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8D77BC" w14:textId="3D8F3313" w:rsidR="004F4712" w:rsidRPr="001D1D0B" w:rsidRDefault="00C70219" w:rsidP="004F4712">
      <w:pPr>
        <w:overflowPunct w:val="0"/>
        <w:autoSpaceDE w:val="0"/>
        <w:autoSpaceDN w:val="0"/>
        <w:adjustRightInd w:val="0"/>
        <w:spacing w:line="360" w:lineRule="auto"/>
        <w:ind w:right="1126"/>
        <w:jc w:val="both"/>
        <w:textAlignment w:val="baseline"/>
        <w:rPr>
          <w:rFonts w:ascii="Arial" w:hAnsi="Arial" w:cs="Arial"/>
          <w:b/>
          <w:bCs/>
          <w:i/>
          <w:color w:val="000000"/>
          <w:spacing w:val="-6"/>
          <w:sz w:val="32"/>
          <w:szCs w:val="32"/>
          <w:lang w:val="en-US"/>
        </w:rPr>
      </w:pPr>
      <w:r w:rsidRPr="001D1D0B">
        <w:rPr>
          <w:rFonts w:ascii="Arial" w:hAnsi="Arial" w:cs="Arial"/>
          <w:b/>
          <w:bCs/>
          <w:i/>
          <w:color w:val="000000"/>
          <w:spacing w:val="-6"/>
          <w:sz w:val="32"/>
          <w:szCs w:val="32"/>
          <w:lang w:val="en-US"/>
        </w:rPr>
        <w:t>Connectors at their limits – into the future with green intelligence</w:t>
      </w:r>
    </w:p>
    <w:p w14:paraId="6D850F04" w14:textId="77777777" w:rsidR="00C70219" w:rsidRPr="001D1D0B" w:rsidRDefault="00C70219" w:rsidP="00C70219">
      <w:pPr>
        <w:rPr>
          <w:rFonts w:ascii="Arial" w:hAnsi="Arial" w:cs="Arial"/>
          <w:i/>
          <w:color w:val="000000"/>
          <w:spacing w:val="-6"/>
          <w:sz w:val="22"/>
          <w:szCs w:val="22"/>
          <w:lang w:val="en-US"/>
        </w:rPr>
      </w:pPr>
      <w:r w:rsidRPr="001D1D0B">
        <w:rPr>
          <w:rFonts w:ascii="Arial" w:hAnsi="Arial" w:cs="Arial"/>
          <w:i/>
          <w:color w:val="000000"/>
          <w:spacing w:val="-6"/>
          <w:sz w:val="22"/>
          <w:szCs w:val="22"/>
          <w:lang w:val="en-US"/>
        </w:rPr>
        <w:t xml:space="preserve">Talk by Gerd Liebig, CEO of Sumitomo (SHI) Demag, </w:t>
      </w:r>
      <w:proofErr w:type="gramStart"/>
      <w:r w:rsidRPr="001D1D0B">
        <w:rPr>
          <w:rFonts w:ascii="Arial" w:hAnsi="Arial" w:cs="Arial"/>
          <w:i/>
          <w:color w:val="000000"/>
          <w:spacing w:val="-6"/>
          <w:sz w:val="22"/>
          <w:szCs w:val="22"/>
          <w:lang w:val="en-US"/>
        </w:rPr>
        <w:t>on the occasion of</w:t>
      </w:r>
      <w:proofErr w:type="gramEnd"/>
      <w:r w:rsidRPr="001D1D0B">
        <w:rPr>
          <w:rFonts w:ascii="Arial" w:hAnsi="Arial" w:cs="Arial"/>
          <w:i/>
          <w:color w:val="000000"/>
          <w:spacing w:val="-6"/>
          <w:sz w:val="22"/>
          <w:szCs w:val="22"/>
          <w:lang w:val="en-US"/>
        </w:rPr>
        <w:t xml:space="preserve"> the LAPP trade press event</w:t>
      </w:r>
    </w:p>
    <w:p w14:paraId="7802247A" w14:textId="77777777" w:rsidR="004F4712" w:rsidRPr="001D1D0B" w:rsidRDefault="004F4712" w:rsidP="004F4712">
      <w:pPr>
        <w:overflowPunct w:val="0"/>
        <w:autoSpaceDE w:val="0"/>
        <w:autoSpaceDN w:val="0"/>
        <w:adjustRightInd w:val="0"/>
        <w:spacing w:line="360" w:lineRule="auto"/>
        <w:ind w:right="1126"/>
        <w:jc w:val="both"/>
        <w:textAlignment w:val="baseline"/>
        <w:rPr>
          <w:rFonts w:ascii="Arial" w:hAnsi="Arial" w:cs="Arial"/>
          <w:b/>
          <w:bCs/>
          <w:i/>
          <w:color w:val="000000"/>
          <w:spacing w:val="-6"/>
          <w:sz w:val="32"/>
          <w:szCs w:val="32"/>
          <w:lang w:val="en-US"/>
        </w:rPr>
      </w:pPr>
    </w:p>
    <w:p w14:paraId="053E52F0" w14:textId="655B0C2D" w:rsidR="004F4712" w:rsidRPr="001D1D0B" w:rsidRDefault="00C70219" w:rsidP="004F4712">
      <w:pPr>
        <w:overflowPunct w:val="0"/>
        <w:autoSpaceDE w:val="0"/>
        <w:autoSpaceDN w:val="0"/>
        <w:adjustRightInd w:val="0"/>
        <w:spacing w:line="360" w:lineRule="auto"/>
        <w:ind w:right="1126"/>
        <w:jc w:val="both"/>
        <w:textAlignment w:val="baseline"/>
        <w:rPr>
          <w:rFonts w:ascii="Arial" w:hAnsi="Arial" w:cs="Arial"/>
          <w:b/>
          <w:bCs/>
          <w:i/>
          <w:color w:val="000000"/>
          <w:spacing w:val="-6"/>
          <w:sz w:val="20"/>
          <w:szCs w:val="20"/>
          <w:lang w:val="en-US"/>
        </w:rPr>
      </w:pPr>
      <w:r w:rsidRPr="001D1D0B">
        <w:rPr>
          <w:rFonts w:ascii="Arial" w:hAnsi="Arial" w:cs="Arial"/>
          <w:b/>
          <w:bCs/>
          <w:i/>
          <w:color w:val="000000"/>
          <w:spacing w:val="-6"/>
          <w:sz w:val="20"/>
          <w:szCs w:val="20"/>
          <w:lang w:val="en-US"/>
        </w:rPr>
        <w:t xml:space="preserve">Gerd Liebig, CEO of Sumitomo (SHI) Demag Plastics Machinery GmbH, outlined how high-quality connector production can be designed cost-effectively and sustainably in the future in a talk held during the LAPP trade press event. He drew a bridge from the trends in customer requirements and machine generations to the collaboration with partners and corresponding make-or-buy strategies, right through to the resulting requirements for connectivity, </w:t>
      </w:r>
      <w:proofErr w:type="spellStart"/>
      <w:proofErr w:type="gramStart"/>
      <w:r w:rsidRPr="001D1D0B">
        <w:rPr>
          <w:rFonts w:ascii="Arial" w:hAnsi="Arial" w:cs="Arial"/>
          <w:b/>
          <w:bCs/>
          <w:i/>
          <w:color w:val="000000"/>
          <w:spacing w:val="-6"/>
          <w:sz w:val="20"/>
          <w:szCs w:val="20"/>
          <w:lang w:val="en-US"/>
        </w:rPr>
        <w:t>miniaturisation</w:t>
      </w:r>
      <w:proofErr w:type="spellEnd"/>
      <w:proofErr w:type="gramEnd"/>
      <w:r w:rsidRPr="001D1D0B">
        <w:rPr>
          <w:rFonts w:ascii="Arial" w:hAnsi="Arial" w:cs="Arial"/>
          <w:b/>
          <w:bCs/>
          <w:i/>
          <w:color w:val="000000"/>
          <w:spacing w:val="-6"/>
          <w:sz w:val="20"/>
          <w:szCs w:val="20"/>
          <w:lang w:val="en-US"/>
        </w:rPr>
        <w:t xml:space="preserve"> and increased reliability of the connectors.</w:t>
      </w:r>
    </w:p>
    <w:p w14:paraId="430062FB" w14:textId="77777777" w:rsidR="004F4712" w:rsidRPr="001D1D0B" w:rsidRDefault="004F4712" w:rsidP="004F4712">
      <w:pPr>
        <w:overflowPunct w:val="0"/>
        <w:autoSpaceDE w:val="0"/>
        <w:autoSpaceDN w:val="0"/>
        <w:adjustRightInd w:val="0"/>
        <w:spacing w:line="360" w:lineRule="auto"/>
        <w:ind w:right="1126"/>
        <w:jc w:val="both"/>
        <w:textAlignment w:val="baseline"/>
        <w:rPr>
          <w:rFonts w:ascii="Arial" w:hAnsi="Arial" w:cs="Arial"/>
          <w:b/>
          <w:bCs/>
          <w:i/>
          <w:color w:val="000000"/>
          <w:spacing w:val="-6"/>
          <w:sz w:val="32"/>
          <w:szCs w:val="32"/>
          <w:lang w:val="en-US"/>
        </w:rPr>
      </w:pPr>
    </w:p>
    <w:p w14:paraId="596459FB"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r w:rsidRPr="001D1D0B">
        <w:rPr>
          <w:rFonts w:ascii="Arial" w:hAnsi="Arial" w:cs="Arial"/>
          <w:iCs/>
          <w:color w:val="000000"/>
          <w:spacing w:val="-6"/>
          <w:sz w:val="20"/>
          <w:szCs w:val="20"/>
          <w:lang w:val="en-US"/>
        </w:rPr>
        <w:t xml:space="preserve">Liebig reported on market trends </w:t>
      </w:r>
      <w:proofErr w:type="spellStart"/>
      <w:r w:rsidRPr="001D1D0B">
        <w:rPr>
          <w:rFonts w:ascii="Arial" w:hAnsi="Arial" w:cs="Arial"/>
          <w:iCs/>
          <w:color w:val="000000"/>
          <w:spacing w:val="-6"/>
          <w:sz w:val="20"/>
          <w:szCs w:val="20"/>
          <w:lang w:val="en-US"/>
        </w:rPr>
        <w:t>characterised</w:t>
      </w:r>
      <w:proofErr w:type="spellEnd"/>
      <w:r w:rsidRPr="001D1D0B">
        <w:rPr>
          <w:rFonts w:ascii="Arial" w:hAnsi="Arial" w:cs="Arial"/>
          <w:iCs/>
          <w:color w:val="000000"/>
          <w:spacing w:val="-6"/>
          <w:sz w:val="20"/>
          <w:szCs w:val="20"/>
          <w:lang w:val="en-US"/>
        </w:rPr>
        <w:t xml:space="preserve"> by an increasing demand for sensors and functionalities, for example for interior equipment in the automotive sector. “The development is heading towards greater connectivity and machine condition monitoring within the smallest possible installation space to achieve the lowest possible footprint in the production unit with regard to sustainability,” said Liebig. On this basis, he </w:t>
      </w:r>
      <w:proofErr w:type="spellStart"/>
      <w:r w:rsidRPr="001D1D0B">
        <w:rPr>
          <w:rFonts w:ascii="Arial" w:hAnsi="Arial" w:cs="Arial"/>
          <w:iCs/>
          <w:color w:val="000000"/>
          <w:spacing w:val="-6"/>
          <w:sz w:val="20"/>
          <w:szCs w:val="20"/>
          <w:lang w:val="en-US"/>
        </w:rPr>
        <w:t>analysed</w:t>
      </w:r>
      <w:proofErr w:type="spellEnd"/>
      <w:r w:rsidRPr="001D1D0B">
        <w:rPr>
          <w:rFonts w:ascii="Arial" w:hAnsi="Arial" w:cs="Arial"/>
          <w:iCs/>
          <w:color w:val="000000"/>
          <w:spacing w:val="-6"/>
          <w:sz w:val="20"/>
          <w:szCs w:val="20"/>
          <w:lang w:val="en-US"/>
        </w:rPr>
        <w:t xml:space="preserve"> product trends such as </w:t>
      </w:r>
      <w:proofErr w:type="spellStart"/>
      <w:r w:rsidRPr="001D1D0B">
        <w:rPr>
          <w:rFonts w:ascii="Arial" w:hAnsi="Arial" w:cs="Arial"/>
          <w:iCs/>
          <w:color w:val="000000"/>
          <w:spacing w:val="-6"/>
          <w:sz w:val="20"/>
          <w:szCs w:val="20"/>
          <w:lang w:val="en-US"/>
        </w:rPr>
        <w:t>standardisation</w:t>
      </w:r>
      <w:proofErr w:type="spellEnd"/>
      <w:r w:rsidRPr="001D1D0B">
        <w:rPr>
          <w:rFonts w:ascii="Arial" w:hAnsi="Arial" w:cs="Arial"/>
          <w:iCs/>
          <w:color w:val="000000"/>
          <w:spacing w:val="-6"/>
          <w:sz w:val="20"/>
          <w:szCs w:val="20"/>
          <w:lang w:val="en-US"/>
        </w:rPr>
        <w:t xml:space="preserve"> of connectors to simplify processes and reduce costs, and the demand for smaller connectors with higher functionality, as well as the integration of sensors, </w:t>
      </w:r>
      <w:proofErr w:type="gramStart"/>
      <w:r w:rsidRPr="001D1D0B">
        <w:rPr>
          <w:rFonts w:ascii="Arial" w:hAnsi="Arial" w:cs="Arial"/>
          <w:iCs/>
          <w:color w:val="000000"/>
          <w:spacing w:val="-6"/>
          <w:sz w:val="20"/>
          <w:szCs w:val="20"/>
          <w:lang w:val="en-US"/>
        </w:rPr>
        <w:t>cables</w:t>
      </w:r>
      <w:proofErr w:type="gramEnd"/>
      <w:r w:rsidRPr="001D1D0B">
        <w:rPr>
          <w:rFonts w:ascii="Arial" w:hAnsi="Arial" w:cs="Arial"/>
          <w:iCs/>
          <w:color w:val="000000"/>
          <w:spacing w:val="-6"/>
          <w:sz w:val="20"/>
          <w:szCs w:val="20"/>
          <w:lang w:val="en-US"/>
        </w:rPr>
        <w:t xml:space="preserve"> and connectivity.</w:t>
      </w:r>
    </w:p>
    <w:p w14:paraId="79DCE98B"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p>
    <w:p w14:paraId="2AF860E6"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r w:rsidRPr="001D1D0B">
        <w:rPr>
          <w:rFonts w:ascii="Arial" w:hAnsi="Arial" w:cs="Arial"/>
          <w:iCs/>
          <w:color w:val="000000"/>
          <w:spacing w:val="-6"/>
          <w:sz w:val="20"/>
          <w:szCs w:val="20"/>
          <w:lang w:val="en-US"/>
        </w:rPr>
        <w:t xml:space="preserve">Sumitomo (SHI) Demag is meeting these challenges by driving forward with the </w:t>
      </w:r>
      <w:proofErr w:type="spellStart"/>
      <w:r w:rsidRPr="001D1D0B">
        <w:rPr>
          <w:rFonts w:ascii="Arial" w:hAnsi="Arial" w:cs="Arial"/>
          <w:iCs/>
          <w:color w:val="000000"/>
          <w:spacing w:val="-6"/>
          <w:sz w:val="20"/>
          <w:szCs w:val="20"/>
          <w:lang w:val="en-US"/>
        </w:rPr>
        <w:t>digitalisation</w:t>
      </w:r>
      <w:proofErr w:type="spellEnd"/>
      <w:r w:rsidRPr="001D1D0B">
        <w:rPr>
          <w:rFonts w:ascii="Arial" w:hAnsi="Arial" w:cs="Arial"/>
          <w:iCs/>
          <w:color w:val="000000"/>
          <w:spacing w:val="-6"/>
          <w:sz w:val="20"/>
          <w:szCs w:val="20"/>
          <w:lang w:val="en-US"/>
        </w:rPr>
        <w:t xml:space="preserve"> of its machines. The fully electric </w:t>
      </w:r>
      <w:proofErr w:type="spellStart"/>
      <w:r w:rsidRPr="001D1D0B">
        <w:rPr>
          <w:rFonts w:ascii="Arial" w:hAnsi="Arial" w:cs="Arial"/>
          <w:iCs/>
          <w:color w:val="000000"/>
          <w:spacing w:val="-6"/>
          <w:sz w:val="20"/>
          <w:szCs w:val="20"/>
          <w:lang w:val="en-US"/>
        </w:rPr>
        <w:t>IntElect</w:t>
      </w:r>
      <w:proofErr w:type="spellEnd"/>
      <w:r w:rsidRPr="001D1D0B">
        <w:rPr>
          <w:rFonts w:ascii="Arial" w:hAnsi="Arial" w:cs="Arial"/>
          <w:iCs/>
          <w:color w:val="000000"/>
          <w:spacing w:val="-6"/>
          <w:sz w:val="20"/>
          <w:szCs w:val="20"/>
          <w:lang w:val="en-US"/>
        </w:rPr>
        <w:t xml:space="preserve"> series for regulating, controlling, </w:t>
      </w:r>
      <w:proofErr w:type="gramStart"/>
      <w:r w:rsidRPr="001D1D0B">
        <w:rPr>
          <w:rFonts w:ascii="Arial" w:hAnsi="Arial" w:cs="Arial"/>
          <w:iCs/>
          <w:color w:val="000000"/>
          <w:spacing w:val="-6"/>
          <w:sz w:val="20"/>
          <w:szCs w:val="20"/>
          <w:lang w:val="en-US"/>
        </w:rPr>
        <w:t>monitoring</w:t>
      </w:r>
      <w:proofErr w:type="gramEnd"/>
      <w:r w:rsidRPr="001D1D0B">
        <w:rPr>
          <w:rFonts w:ascii="Arial" w:hAnsi="Arial" w:cs="Arial"/>
          <w:iCs/>
          <w:color w:val="000000"/>
          <w:spacing w:val="-6"/>
          <w:sz w:val="20"/>
          <w:szCs w:val="20"/>
          <w:lang w:val="en-US"/>
        </w:rPr>
        <w:t xml:space="preserve"> and integrating automation and peripheral systems has an OPC-UA interface. They also have their own web-based software solution "</w:t>
      </w:r>
      <w:proofErr w:type="spellStart"/>
      <w:r w:rsidRPr="001D1D0B">
        <w:rPr>
          <w:rFonts w:ascii="Arial" w:hAnsi="Arial" w:cs="Arial"/>
          <w:iCs/>
          <w:color w:val="000000"/>
          <w:spacing w:val="-6"/>
          <w:sz w:val="20"/>
          <w:szCs w:val="20"/>
          <w:lang w:val="en-US"/>
        </w:rPr>
        <w:t>myConnect</w:t>
      </w:r>
      <w:proofErr w:type="spellEnd"/>
      <w:r w:rsidRPr="001D1D0B">
        <w:rPr>
          <w:rFonts w:ascii="Arial" w:hAnsi="Arial" w:cs="Arial"/>
          <w:iCs/>
          <w:color w:val="000000"/>
          <w:spacing w:val="-6"/>
          <w:sz w:val="20"/>
          <w:szCs w:val="20"/>
          <w:lang w:val="en-US"/>
        </w:rPr>
        <w:t xml:space="preserve">". This central platform gives customers direct access to a wide range of fully networked services for their machine. </w:t>
      </w:r>
    </w:p>
    <w:p w14:paraId="15AA2482"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p>
    <w:p w14:paraId="3B47579C" w14:textId="091FEA03"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r w:rsidRPr="001D1D0B">
        <w:rPr>
          <w:rFonts w:ascii="Arial" w:hAnsi="Arial" w:cs="Arial"/>
          <w:iCs/>
          <w:color w:val="000000"/>
          <w:spacing w:val="-6"/>
          <w:sz w:val="20"/>
          <w:szCs w:val="20"/>
          <w:lang w:val="en-US"/>
        </w:rPr>
        <w:t>The third largest manufacturer of injection</w:t>
      </w:r>
      <w:r w:rsidR="001D1D0B" w:rsidRPr="001D1D0B">
        <w:rPr>
          <w:rFonts w:ascii="Arial" w:hAnsi="Arial" w:cs="Arial"/>
          <w:iCs/>
          <w:color w:val="000000"/>
          <w:spacing w:val="-6"/>
          <w:sz w:val="20"/>
          <w:szCs w:val="20"/>
          <w:lang w:val="en-US"/>
        </w:rPr>
        <w:t>-</w:t>
      </w:r>
      <w:proofErr w:type="spellStart"/>
      <w:r w:rsidRPr="001D1D0B">
        <w:rPr>
          <w:rFonts w:ascii="Arial" w:hAnsi="Arial" w:cs="Arial"/>
          <w:iCs/>
          <w:color w:val="000000"/>
          <w:spacing w:val="-6"/>
          <w:sz w:val="20"/>
          <w:szCs w:val="20"/>
          <w:lang w:val="en-US"/>
        </w:rPr>
        <w:t>moulding</w:t>
      </w:r>
      <w:proofErr w:type="spellEnd"/>
      <w:r w:rsidRPr="001D1D0B">
        <w:rPr>
          <w:rFonts w:ascii="Arial" w:hAnsi="Arial" w:cs="Arial"/>
          <w:iCs/>
          <w:color w:val="000000"/>
          <w:spacing w:val="-6"/>
          <w:sz w:val="20"/>
          <w:szCs w:val="20"/>
          <w:lang w:val="en-US"/>
        </w:rPr>
        <w:t xml:space="preserve"> machines in the world is currently working on developing assistance apps, a system for setting up and </w:t>
      </w:r>
      <w:proofErr w:type="spellStart"/>
      <w:r w:rsidRPr="001D1D0B">
        <w:rPr>
          <w:rFonts w:ascii="Arial" w:hAnsi="Arial" w:cs="Arial"/>
          <w:iCs/>
          <w:color w:val="000000"/>
          <w:spacing w:val="-6"/>
          <w:sz w:val="20"/>
          <w:szCs w:val="20"/>
          <w:lang w:val="en-US"/>
        </w:rPr>
        <w:t>optimising</w:t>
      </w:r>
      <w:proofErr w:type="spellEnd"/>
      <w:r w:rsidRPr="001D1D0B">
        <w:rPr>
          <w:rFonts w:ascii="Arial" w:hAnsi="Arial" w:cs="Arial"/>
          <w:iCs/>
          <w:color w:val="000000"/>
          <w:spacing w:val="-6"/>
          <w:sz w:val="20"/>
          <w:szCs w:val="20"/>
          <w:lang w:val="en-US"/>
        </w:rPr>
        <w:t xml:space="preserve"> processes, introducing a material and knowledge </w:t>
      </w:r>
      <w:proofErr w:type="gramStart"/>
      <w:r w:rsidRPr="001D1D0B">
        <w:rPr>
          <w:rFonts w:ascii="Arial" w:hAnsi="Arial" w:cs="Arial"/>
          <w:iCs/>
          <w:color w:val="000000"/>
          <w:spacing w:val="-6"/>
          <w:sz w:val="20"/>
          <w:szCs w:val="20"/>
          <w:lang w:val="en-US"/>
        </w:rPr>
        <w:t>database</w:t>
      </w:r>
      <w:proofErr w:type="gramEnd"/>
      <w:r w:rsidRPr="001D1D0B">
        <w:rPr>
          <w:rFonts w:ascii="Arial" w:hAnsi="Arial" w:cs="Arial"/>
          <w:iCs/>
          <w:color w:val="000000"/>
          <w:spacing w:val="-6"/>
          <w:sz w:val="20"/>
          <w:szCs w:val="20"/>
          <w:lang w:val="en-US"/>
        </w:rPr>
        <w:t xml:space="preserve"> and integrating simulation tools for expanded configurations and in-depth insights into the processes. The aim, says Liebig, is an intelligent machine that can independently make predictions about part quality, machine wear and failures, and perform </w:t>
      </w:r>
      <w:proofErr w:type="spellStart"/>
      <w:r w:rsidRPr="001D1D0B">
        <w:rPr>
          <w:rFonts w:ascii="Arial" w:hAnsi="Arial" w:cs="Arial"/>
          <w:iCs/>
          <w:color w:val="000000"/>
          <w:spacing w:val="-6"/>
          <w:sz w:val="20"/>
          <w:szCs w:val="20"/>
          <w:lang w:val="en-US"/>
        </w:rPr>
        <w:t>optimisations</w:t>
      </w:r>
      <w:proofErr w:type="spellEnd"/>
      <w:r w:rsidRPr="001D1D0B">
        <w:rPr>
          <w:rFonts w:ascii="Arial" w:hAnsi="Arial" w:cs="Arial"/>
          <w:iCs/>
          <w:color w:val="000000"/>
          <w:spacing w:val="-6"/>
          <w:sz w:val="20"/>
          <w:szCs w:val="20"/>
          <w:lang w:val="en-US"/>
        </w:rPr>
        <w:t xml:space="preserve"> online.</w:t>
      </w:r>
    </w:p>
    <w:p w14:paraId="3AF8C0FB"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p>
    <w:p w14:paraId="741037B2"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r w:rsidRPr="001D1D0B">
        <w:rPr>
          <w:rFonts w:ascii="Arial" w:hAnsi="Arial" w:cs="Arial"/>
          <w:iCs/>
          <w:color w:val="000000"/>
          <w:spacing w:val="-6"/>
          <w:sz w:val="20"/>
          <w:szCs w:val="20"/>
          <w:lang w:val="en-US"/>
        </w:rPr>
        <w:t xml:space="preserve">“This aspiration is not an end in </w:t>
      </w:r>
      <w:proofErr w:type="gramStart"/>
      <w:r w:rsidRPr="001D1D0B">
        <w:rPr>
          <w:rFonts w:ascii="Arial" w:hAnsi="Arial" w:cs="Arial"/>
          <w:iCs/>
          <w:color w:val="000000"/>
          <w:spacing w:val="-6"/>
          <w:sz w:val="20"/>
          <w:szCs w:val="20"/>
          <w:lang w:val="en-US"/>
        </w:rPr>
        <w:t>itself, but</w:t>
      </w:r>
      <w:proofErr w:type="gramEnd"/>
      <w:r w:rsidRPr="001D1D0B">
        <w:rPr>
          <w:rFonts w:ascii="Arial" w:hAnsi="Arial" w:cs="Arial"/>
          <w:iCs/>
          <w:color w:val="000000"/>
          <w:spacing w:val="-6"/>
          <w:sz w:val="20"/>
          <w:szCs w:val="20"/>
          <w:lang w:val="en-US"/>
        </w:rPr>
        <w:t xml:space="preserve"> serves to produce machines with high flexibility in a cost-</w:t>
      </w:r>
      <w:proofErr w:type="spellStart"/>
      <w:r w:rsidRPr="001D1D0B">
        <w:rPr>
          <w:rFonts w:ascii="Arial" w:hAnsi="Arial" w:cs="Arial"/>
          <w:iCs/>
          <w:color w:val="000000"/>
          <w:spacing w:val="-6"/>
          <w:sz w:val="20"/>
          <w:szCs w:val="20"/>
          <w:lang w:val="en-US"/>
        </w:rPr>
        <w:t>optimised</w:t>
      </w:r>
      <w:proofErr w:type="spellEnd"/>
      <w:r w:rsidRPr="001D1D0B">
        <w:rPr>
          <w:rFonts w:ascii="Arial" w:hAnsi="Arial" w:cs="Arial"/>
          <w:iCs/>
          <w:color w:val="000000"/>
          <w:spacing w:val="-6"/>
          <w:sz w:val="20"/>
          <w:szCs w:val="20"/>
          <w:lang w:val="en-US"/>
        </w:rPr>
        <w:t xml:space="preserve"> manner,” reports the CEO. This is achieved by a combination of the company's high-quality work in Germany supplemented by cost efficiency in Asia. “Our focus is clearly on fully-electric machines for the packaging and medicine sectors. We impress with differentiated, high-quality technology rather than complex, low-quality machines, and offer our customers high efficiency with unique products.”</w:t>
      </w:r>
    </w:p>
    <w:p w14:paraId="2D3591B0"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p>
    <w:p w14:paraId="7B22E7AC"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r w:rsidRPr="001D1D0B">
        <w:rPr>
          <w:rFonts w:ascii="Arial" w:hAnsi="Arial" w:cs="Arial"/>
          <w:iCs/>
          <w:color w:val="000000"/>
          <w:spacing w:val="-6"/>
          <w:sz w:val="20"/>
          <w:szCs w:val="20"/>
          <w:lang w:val="en-US"/>
        </w:rPr>
        <w:t xml:space="preserve">Particularly in connection technology, Liebig expects increasing demand for sensors and functionality, for example for interior equipment in the automotive sector. It is therefore essential for connectors to be further </w:t>
      </w:r>
      <w:proofErr w:type="spellStart"/>
      <w:r w:rsidRPr="001D1D0B">
        <w:rPr>
          <w:rFonts w:ascii="Arial" w:hAnsi="Arial" w:cs="Arial"/>
          <w:iCs/>
          <w:color w:val="000000"/>
          <w:spacing w:val="-6"/>
          <w:sz w:val="20"/>
          <w:szCs w:val="20"/>
          <w:lang w:val="en-US"/>
        </w:rPr>
        <w:t>standardised</w:t>
      </w:r>
      <w:proofErr w:type="spellEnd"/>
      <w:r w:rsidRPr="001D1D0B">
        <w:rPr>
          <w:rFonts w:ascii="Arial" w:hAnsi="Arial" w:cs="Arial"/>
          <w:iCs/>
          <w:color w:val="000000"/>
          <w:spacing w:val="-6"/>
          <w:sz w:val="20"/>
          <w:szCs w:val="20"/>
          <w:lang w:val="en-US"/>
        </w:rPr>
        <w:t xml:space="preserve"> to </w:t>
      </w:r>
      <w:r w:rsidRPr="001D1D0B">
        <w:rPr>
          <w:rFonts w:ascii="Arial" w:hAnsi="Arial" w:cs="Arial"/>
          <w:iCs/>
          <w:color w:val="000000"/>
          <w:spacing w:val="-6"/>
          <w:sz w:val="20"/>
          <w:szCs w:val="20"/>
          <w:lang w:val="en-US"/>
        </w:rPr>
        <w:lastRenderedPageBreak/>
        <w:t xml:space="preserve">simplify processes and reduce costs. Smaller connectors with better functionality are also the order of the day, given the increasingly compact components. </w:t>
      </w:r>
    </w:p>
    <w:p w14:paraId="051EB06B"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p>
    <w:p w14:paraId="0562A0F6"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r w:rsidRPr="001D1D0B">
        <w:rPr>
          <w:rFonts w:ascii="Arial" w:hAnsi="Arial" w:cs="Arial"/>
          <w:iCs/>
          <w:color w:val="000000"/>
          <w:spacing w:val="-6"/>
          <w:sz w:val="20"/>
          <w:szCs w:val="20"/>
          <w:lang w:val="en-US"/>
        </w:rPr>
        <w:t xml:space="preserve">Sumitomo (SHI) Demag’s focus is on the fully electric mechanical engineering series </w:t>
      </w:r>
      <w:proofErr w:type="spellStart"/>
      <w:r w:rsidRPr="001D1D0B">
        <w:rPr>
          <w:rFonts w:ascii="Arial" w:hAnsi="Arial" w:cs="Arial"/>
          <w:iCs/>
          <w:color w:val="000000"/>
          <w:spacing w:val="-6"/>
          <w:sz w:val="20"/>
          <w:szCs w:val="20"/>
          <w:lang w:val="en-US"/>
        </w:rPr>
        <w:t>IntElect</w:t>
      </w:r>
      <w:proofErr w:type="spellEnd"/>
      <w:r w:rsidRPr="001D1D0B">
        <w:rPr>
          <w:rFonts w:ascii="Arial" w:hAnsi="Arial" w:cs="Arial"/>
          <w:iCs/>
          <w:color w:val="000000"/>
          <w:spacing w:val="-6"/>
          <w:sz w:val="20"/>
          <w:szCs w:val="20"/>
          <w:lang w:val="en-US"/>
        </w:rPr>
        <w:t xml:space="preserve">. “The market has greatly picked up since the beginning of this year, mainly driven by the automotive and consumer sectors, as many companies are investing in machinery there again,” said Liebig. "Our decision four years ago to consistently rely on fully electric and energy-efficient machines from the </w:t>
      </w:r>
      <w:proofErr w:type="spellStart"/>
      <w:r w:rsidRPr="001D1D0B">
        <w:rPr>
          <w:rFonts w:ascii="Arial" w:hAnsi="Arial" w:cs="Arial"/>
          <w:iCs/>
          <w:color w:val="000000"/>
          <w:spacing w:val="-6"/>
          <w:sz w:val="20"/>
          <w:szCs w:val="20"/>
          <w:lang w:val="en-US"/>
        </w:rPr>
        <w:t>IntElect</w:t>
      </w:r>
      <w:proofErr w:type="spellEnd"/>
      <w:r w:rsidRPr="001D1D0B">
        <w:rPr>
          <w:rFonts w:ascii="Arial" w:hAnsi="Arial" w:cs="Arial"/>
          <w:iCs/>
          <w:color w:val="000000"/>
          <w:spacing w:val="-6"/>
          <w:sz w:val="20"/>
          <w:szCs w:val="20"/>
          <w:lang w:val="en-US"/>
        </w:rPr>
        <w:t xml:space="preserve"> series has paid off. Turnover will thus continue increasing in the coming years, as more and more governments are pushing for energy-efficient production.”</w:t>
      </w:r>
    </w:p>
    <w:p w14:paraId="33C5B7AA"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p>
    <w:p w14:paraId="4323B45F"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proofErr w:type="gramStart"/>
      <w:r w:rsidRPr="001D1D0B">
        <w:rPr>
          <w:rFonts w:ascii="Arial" w:hAnsi="Arial" w:cs="Arial"/>
          <w:iCs/>
          <w:color w:val="000000"/>
          <w:spacing w:val="-6"/>
          <w:sz w:val="20"/>
          <w:szCs w:val="20"/>
          <w:lang w:val="en-US"/>
        </w:rPr>
        <w:t>In order to</w:t>
      </w:r>
      <w:proofErr w:type="gramEnd"/>
      <w:r w:rsidRPr="001D1D0B">
        <w:rPr>
          <w:rFonts w:ascii="Arial" w:hAnsi="Arial" w:cs="Arial"/>
          <w:iCs/>
          <w:color w:val="000000"/>
          <w:spacing w:val="-6"/>
          <w:sz w:val="20"/>
          <w:szCs w:val="20"/>
          <w:lang w:val="en-US"/>
        </w:rPr>
        <w:t xml:space="preserve"> increase the added value and productivity of the fully electric </w:t>
      </w:r>
      <w:proofErr w:type="spellStart"/>
      <w:r w:rsidRPr="001D1D0B">
        <w:rPr>
          <w:rFonts w:ascii="Arial" w:hAnsi="Arial" w:cs="Arial"/>
          <w:iCs/>
          <w:color w:val="000000"/>
          <w:spacing w:val="-6"/>
          <w:sz w:val="20"/>
          <w:szCs w:val="20"/>
          <w:lang w:val="en-US"/>
        </w:rPr>
        <w:t>IntElect</w:t>
      </w:r>
      <w:proofErr w:type="spellEnd"/>
      <w:r w:rsidRPr="001D1D0B">
        <w:rPr>
          <w:rFonts w:ascii="Arial" w:hAnsi="Arial" w:cs="Arial"/>
          <w:iCs/>
          <w:color w:val="000000"/>
          <w:spacing w:val="-6"/>
          <w:sz w:val="20"/>
          <w:szCs w:val="20"/>
          <w:lang w:val="en-US"/>
        </w:rPr>
        <w:t xml:space="preserve"> series, Sumitomo (SHI) Demag chose LAPP as a new partner four years ago. “We were faced with the question of make or buy. We were looking for a trusted partner who could handle the complete assembly of the individual components for various machine sizes and reliably deliver just-in-time,” explained the CEO. </w:t>
      </w:r>
    </w:p>
    <w:p w14:paraId="4BCB8284"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p>
    <w:p w14:paraId="595AF245"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r w:rsidRPr="001D1D0B">
        <w:rPr>
          <w:rFonts w:ascii="Arial" w:hAnsi="Arial" w:cs="Arial"/>
          <w:iCs/>
          <w:color w:val="000000"/>
          <w:spacing w:val="-6"/>
          <w:sz w:val="20"/>
          <w:szCs w:val="20"/>
          <w:lang w:val="en-US"/>
        </w:rPr>
        <w:t xml:space="preserve">He summed up that this partnership developed very positively for Sumitomo (SHI) Demag, “The key reasons are the great core competence as a connector and cable manufacturer, the high process expertise, the lower </w:t>
      </w:r>
      <w:proofErr w:type="spellStart"/>
      <w:r w:rsidRPr="001D1D0B">
        <w:rPr>
          <w:rFonts w:ascii="Arial" w:hAnsi="Arial" w:cs="Arial"/>
          <w:iCs/>
          <w:color w:val="000000"/>
          <w:spacing w:val="-6"/>
          <w:sz w:val="20"/>
          <w:szCs w:val="20"/>
          <w:lang w:val="en-US"/>
        </w:rPr>
        <w:t>labour</w:t>
      </w:r>
      <w:proofErr w:type="spellEnd"/>
      <w:r w:rsidRPr="001D1D0B">
        <w:rPr>
          <w:rFonts w:ascii="Arial" w:hAnsi="Arial" w:cs="Arial"/>
          <w:iCs/>
          <w:color w:val="000000"/>
          <w:spacing w:val="-6"/>
          <w:sz w:val="20"/>
          <w:szCs w:val="20"/>
          <w:lang w:val="en-US"/>
        </w:rPr>
        <w:t xml:space="preserve"> costs through production of the cable sets in the Czech Republic and the lower component and quality costs.” In addition, Lapp has ensured greater transparency in the documents and </w:t>
      </w:r>
      <w:proofErr w:type="spellStart"/>
      <w:r w:rsidRPr="001D1D0B">
        <w:rPr>
          <w:rFonts w:ascii="Arial" w:hAnsi="Arial" w:cs="Arial"/>
          <w:iCs/>
          <w:color w:val="000000"/>
          <w:spacing w:val="-6"/>
          <w:sz w:val="20"/>
          <w:szCs w:val="20"/>
          <w:lang w:val="en-US"/>
        </w:rPr>
        <w:t>optimised</w:t>
      </w:r>
      <w:proofErr w:type="spellEnd"/>
      <w:r w:rsidRPr="001D1D0B">
        <w:rPr>
          <w:rFonts w:ascii="Arial" w:hAnsi="Arial" w:cs="Arial"/>
          <w:iCs/>
          <w:color w:val="000000"/>
          <w:spacing w:val="-6"/>
          <w:sz w:val="20"/>
          <w:szCs w:val="20"/>
          <w:lang w:val="en-US"/>
        </w:rPr>
        <w:t xml:space="preserve"> processes with suggestions for improvement. </w:t>
      </w:r>
    </w:p>
    <w:p w14:paraId="110D25A0"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p>
    <w:p w14:paraId="40691576"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r w:rsidRPr="001D1D0B">
        <w:rPr>
          <w:rFonts w:ascii="Arial" w:hAnsi="Arial" w:cs="Arial"/>
          <w:iCs/>
          <w:color w:val="000000"/>
          <w:spacing w:val="-6"/>
          <w:sz w:val="20"/>
          <w:szCs w:val="20"/>
          <w:lang w:val="en-US"/>
        </w:rPr>
        <w:t xml:space="preserve">Liebig illustrated the differences between the times before and after the LAPP cooperation. “As a manufacturer of injection </w:t>
      </w:r>
      <w:proofErr w:type="spellStart"/>
      <w:r w:rsidRPr="001D1D0B">
        <w:rPr>
          <w:rFonts w:ascii="Arial" w:hAnsi="Arial" w:cs="Arial"/>
          <w:iCs/>
          <w:color w:val="000000"/>
          <w:spacing w:val="-6"/>
          <w:sz w:val="20"/>
          <w:szCs w:val="20"/>
          <w:lang w:val="en-US"/>
        </w:rPr>
        <w:t>moulding</w:t>
      </w:r>
      <w:proofErr w:type="spellEnd"/>
      <w:r w:rsidRPr="001D1D0B">
        <w:rPr>
          <w:rFonts w:ascii="Arial" w:hAnsi="Arial" w:cs="Arial"/>
          <w:iCs/>
          <w:color w:val="000000"/>
          <w:spacing w:val="-6"/>
          <w:sz w:val="20"/>
          <w:szCs w:val="20"/>
          <w:lang w:val="en-US"/>
        </w:rPr>
        <w:t xml:space="preserve"> machines, producing cable sets was not our core competence. As a result, production processes could deviate from the documents and inefficiencies could not be rectified. Despite a high level of flexibility, there was consequently little motivation to correct discrepancies in the documents. There were also high </w:t>
      </w:r>
      <w:proofErr w:type="spellStart"/>
      <w:r w:rsidRPr="001D1D0B">
        <w:rPr>
          <w:rFonts w:ascii="Arial" w:hAnsi="Arial" w:cs="Arial"/>
          <w:iCs/>
          <w:color w:val="000000"/>
          <w:spacing w:val="-6"/>
          <w:sz w:val="20"/>
          <w:szCs w:val="20"/>
          <w:lang w:val="en-US"/>
        </w:rPr>
        <w:t>labour</w:t>
      </w:r>
      <w:proofErr w:type="spellEnd"/>
      <w:r w:rsidRPr="001D1D0B">
        <w:rPr>
          <w:rFonts w:ascii="Arial" w:hAnsi="Arial" w:cs="Arial"/>
          <w:iCs/>
          <w:color w:val="000000"/>
          <w:spacing w:val="-6"/>
          <w:sz w:val="20"/>
          <w:szCs w:val="20"/>
          <w:lang w:val="en-US"/>
        </w:rPr>
        <w:t xml:space="preserve"> costs,” he looked back. </w:t>
      </w:r>
      <w:proofErr w:type="gramStart"/>
      <w:r w:rsidRPr="001D1D0B">
        <w:rPr>
          <w:rFonts w:ascii="Arial" w:hAnsi="Arial" w:cs="Arial"/>
          <w:iCs/>
          <w:color w:val="000000"/>
          <w:spacing w:val="-6"/>
          <w:sz w:val="20"/>
          <w:szCs w:val="20"/>
          <w:lang w:val="en-US"/>
        </w:rPr>
        <w:t>This is why</w:t>
      </w:r>
      <w:proofErr w:type="gramEnd"/>
      <w:r w:rsidRPr="001D1D0B">
        <w:rPr>
          <w:rFonts w:ascii="Arial" w:hAnsi="Arial" w:cs="Arial"/>
          <w:iCs/>
          <w:color w:val="000000"/>
          <w:spacing w:val="-6"/>
          <w:sz w:val="20"/>
          <w:szCs w:val="20"/>
          <w:lang w:val="en-US"/>
        </w:rPr>
        <w:t xml:space="preserve"> this "make" strategy involved high component and quality costs.</w:t>
      </w:r>
    </w:p>
    <w:p w14:paraId="1A691B66"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p>
    <w:p w14:paraId="4D4CCF20"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r w:rsidRPr="001D1D0B">
        <w:rPr>
          <w:rFonts w:ascii="Arial" w:hAnsi="Arial" w:cs="Arial"/>
          <w:iCs/>
          <w:color w:val="000000"/>
          <w:spacing w:val="-6"/>
          <w:sz w:val="20"/>
          <w:szCs w:val="20"/>
          <w:lang w:val="en-US"/>
        </w:rPr>
        <w:t xml:space="preserve">Thanks to LAPP, this has changed radically, as the production of cable sets is one of the company’s core competencies. “Thanks to their extensive expertise, there is a clear production process with final testing, and inefficiencies are eliminated. Errors, </w:t>
      </w:r>
      <w:proofErr w:type="gramStart"/>
      <w:r w:rsidRPr="001D1D0B">
        <w:rPr>
          <w:rFonts w:ascii="Arial" w:hAnsi="Arial" w:cs="Arial"/>
          <w:iCs/>
          <w:color w:val="000000"/>
          <w:spacing w:val="-6"/>
          <w:sz w:val="20"/>
          <w:szCs w:val="20"/>
          <w:lang w:val="en-US"/>
        </w:rPr>
        <w:t>discrepancies</w:t>
      </w:r>
      <w:proofErr w:type="gramEnd"/>
      <w:r w:rsidRPr="001D1D0B">
        <w:rPr>
          <w:rFonts w:ascii="Arial" w:hAnsi="Arial" w:cs="Arial"/>
          <w:iCs/>
          <w:color w:val="000000"/>
          <w:spacing w:val="-6"/>
          <w:sz w:val="20"/>
          <w:szCs w:val="20"/>
          <w:lang w:val="en-US"/>
        </w:rPr>
        <w:t xml:space="preserve"> and suggestions for improvement are highlighted by LAPP and corrected in the documents once approved by us. We also benefit from low </w:t>
      </w:r>
      <w:proofErr w:type="spellStart"/>
      <w:r w:rsidRPr="001D1D0B">
        <w:rPr>
          <w:rFonts w:ascii="Arial" w:hAnsi="Arial" w:cs="Arial"/>
          <w:iCs/>
          <w:color w:val="000000"/>
          <w:spacing w:val="-6"/>
          <w:sz w:val="20"/>
          <w:szCs w:val="20"/>
          <w:lang w:val="en-US"/>
        </w:rPr>
        <w:t>labour</w:t>
      </w:r>
      <w:proofErr w:type="spellEnd"/>
      <w:r w:rsidRPr="001D1D0B">
        <w:rPr>
          <w:rFonts w:ascii="Arial" w:hAnsi="Arial" w:cs="Arial"/>
          <w:iCs/>
          <w:color w:val="000000"/>
          <w:spacing w:val="-6"/>
          <w:sz w:val="20"/>
          <w:szCs w:val="20"/>
          <w:lang w:val="en-US"/>
        </w:rPr>
        <w:t xml:space="preserve"> costs through production in the Czech Republic,” reported Liebig and summed up: “The "buy" strategy has meant that component and quality costs have fallen significantly.”</w:t>
      </w:r>
    </w:p>
    <w:p w14:paraId="16B2EBE0"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p>
    <w:p w14:paraId="690F9D68" w14:textId="77777777" w:rsidR="00C70219" w:rsidRPr="001D1D0B" w:rsidRDefault="00C70219" w:rsidP="00C70219">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r w:rsidRPr="001D1D0B">
        <w:rPr>
          <w:rFonts w:ascii="Arial" w:hAnsi="Arial" w:cs="Arial"/>
          <w:iCs/>
          <w:color w:val="000000"/>
          <w:spacing w:val="-6"/>
          <w:sz w:val="20"/>
          <w:szCs w:val="20"/>
          <w:lang w:val="en-US"/>
        </w:rPr>
        <w:t xml:space="preserve">The latest collaboration with LAPP is the new M12L connector, which will soon be used in Sumitomo (SHI) Demag’s </w:t>
      </w:r>
      <w:proofErr w:type="spellStart"/>
      <w:r w:rsidRPr="001D1D0B">
        <w:rPr>
          <w:rFonts w:ascii="Arial" w:hAnsi="Arial" w:cs="Arial"/>
          <w:iCs/>
          <w:color w:val="000000"/>
          <w:spacing w:val="-6"/>
          <w:sz w:val="20"/>
          <w:szCs w:val="20"/>
          <w:lang w:val="en-US"/>
        </w:rPr>
        <w:t>IntElect</w:t>
      </w:r>
      <w:proofErr w:type="spellEnd"/>
      <w:r w:rsidRPr="001D1D0B">
        <w:rPr>
          <w:rFonts w:ascii="Arial" w:hAnsi="Arial" w:cs="Arial"/>
          <w:iCs/>
          <w:color w:val="000000"/>
          <w:spacing w:val="-6"/>
          <w:sz w:val="20"/>
          <w:szCs w:val="20"/>
          <w:lang w:val="en-US"/>
        </w:rPr>
        <w:t xml:space="preserve"> injection </w:t>
      </w:r>
      <w:proofErr w:type="spellStart"/>
      <w:r w:rsidRPr="001D1D0B">
        <w:rPr>
          <w:rFonts w:ascii="Arial" w:hAnsi="Arial" w:cs="Arial"/>
          <w:iCs/>
          <w:color w:val="000000"/>
          <w:spacing w:val="-6"/>
          <w:sz w:val="20"/>
          <w:szCs w:val="20"/>
          <w:lang w:val="en-US"/>
        </w:rPr>
        <w:t>moulding</w:t>
      </w:r>
      <w:proofErr w:type="spellEnd"/>
      <w:r w:rsidRPr="001D1D0B">
        <w:rPr>
          <w:rFonts w:ascii="Arial" w:hAnsi="Arial" w:cs="Arial"/>
          <w:iCs/>
          <w:color w:val="000000"/>
          <w:spacing w:val="-6"/>
          <w:sz w:val="20"/>
          <w:szCs w:val="20"/>
          <w:lang w:val="en-US"/>
        </w:rPr>
        <w:t xml:space="preserve"> machines. Liebig: "We have a lot of plans involving LAPP as a partner on our side."</w:t>
      </w:r>
    </w:p>
    <w:p w14:paraId="53E1D063" w14:textId="77777777" w:rsidR="001F5341" w:rsidRPr="001D1D0B" w:rsidRDefault="001F5341" w:rsidP="00780FBF">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p>
    <w:p w14:paraId="5532BAEF" w14:textId="77777777" w:rsidR="001F5341" w:rsidRPr="001D1D0B" w:rsidRDefault="001F5341" w:rsidP="00780FBF">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p>
    <w:p w14:paraId="5688F126" w14:textId="77777777" w:rsidR="001F5341" w:rsidRPr="001D1D0B" w:rsidRDefault="001F5341" w:rsidP="00780FBF">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p>
    <w:p w14:paraId="0D0FF6F1" w14:textId="77777777" w:rsidR="001F5341" w:rsidRPr="001D1D0B" w:rsidRDefault="001F5341" w:rsidP="00780FBF">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p>
    <w:p w14:paraId="519C52B1" w14:textId="77777777" w:rsidR="001F5341" w:rsidRPr="001D1D0B" w:rsidRDefault="001F5341" w:rsidP="00780FBF">
      <w:pPr>
        <w:overflowPunct w:val="0"/>
        <w:autoSpaceDE w:val="0"/>
        <w:autoSpaceDN w:val="0"/>
        <w:adjustRightInd w:val="0"/>
        <w:spacing w:line="360" w:lineRule="auto"/>
        <w:ind w:right="1126"/>
        <w:jc w:val="both"/>
        <w:textAlignment w:val="baseline"/>
        <w:rPr>
          <w:rFonts w:ascii="Arial" w:hAnsi="Arial" w:cs="Arial"/>
          <w:iCs/>
          <w:color w:val="000000"/>
          <w:spacing w:val="-6"/>
          <w:sz w:val="20"/>
          <w:szCs w:val="20"/>
          <w:lang w:val="en-US"/>
        </w:rPr>
      </w:pPr>
    </w:p>
    <w:p w14:paraId="2E065FAC" w14:textId="388140B6" w:rsidR="00B928F8" w:rsidRPr="001D1D0B" w:rsidRDefault="00B3397E" w:rsidP="00780FBF">
      <w:pPr>
        <w:overflowPunct w:val="0"/>
        <w:autoSpaceDE w:val="0"/>
        <w:autoSpaceDN w:val="0"/>
        <w:adjustRightInd w:val="0"/>
        <w:spacing w:line="360" w:lineRule="auto"/>
        <w:ind w:right="1126"/>
        <w:jc w:val="both"/>
        <w:textAlignment w:val="baseline"/>
        <w:rPr>
          <w:rFonts w:ascii="Arial" w:eastAsia="Times New Roman" w:hAnsi="Arial" w:cs="Arial"/>
          <w:sz w:val="20"/>
          <w:szCs w:val="20"/>
          <w:lang w:eastAsia="en-US"/>
        </w:rPr>
      </w:pPr>
      <w:r w:rsidRPr="001D1D0B">
        <w:rPr>
          <w:rFonts w:ascii="Arial" w:hAnsi="Arial" w:cs="Arial"/>
          <w:b/>
          <w:sz w:val="20"/>
          <w:szCs w:val="18"/>
        </w:rPr>
        <w:t>Images</w:t>
      </w:r>
    </w:p>
    <w:p w14:paraId="459111F1" w14:textId="627BE6CD" w:rsidR="00B928F8" w:rsidRPr="001D1D0B" w:rsidRDefault="00CF04FC" w:rsidP="00B928F8">
      <w:pPr>
        <w:tabs>
          <w:tab w:val="left" w:pos="3453"/>
          <w:tab w:val="left" w:pos="3600"/>
          <w:tab w:val="left" w:pos="6360"/>
        </w:tabs>
        <w:rPr>
          <w:rFonts w:ascii="Arial" w:hAnsi="Arial" w:cs="Arial"/>
          <w:b/>
          <w:color w:val="0070C0"/>
          <w:sz w:val="18"/>
          <w:szCs w:val="18"/>
        </w:rPr>
      </w:pPr>
      <w:r w:rsidRPr="001D1D0B">
        <w:rPr>
          <w:rFonts w:ascii="Arial" w:hAnsi="Arial" w:cs="Arial"/>
          <w:b/>
          <w:noProof/>
          <w:color w:val="0070C0"/>
          <w:sz w:val="18"/>
          <w:szCs w:val="18"/>
        </w:rPr>
        <mc:AlternateContent>
          <mc:Choice Requires="wps">
            <w:drawing>
              <wp:anchor distT="0" distB="0" distL="114300" distR="114300" simplePos="0" relativeHeight="251659264" behindDoc="0" locked="0" layoutInCell="1" allowOverlap="1" wp14:anchorId="4652220A" wp14:editId="57F0A2C3">
                <wp:simplePos x="0" y="0"/>
                <wp:positionH relativeFrom="margin">
                  <wp:posOffset>0</wp:posOffset>
                </wp:positionH>
                <wp:positionV relativeFrom="paragraph">
                  <wp:posOffset>12065</wp:posOffset>
                </wp:positionV>
                <wp:extent cx="1951990" cy="2584800"/>
                <wp:effectExtent l="12700" t="12700" r="16510" b="1905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1990" cy="2584800"/>
                        </a:xfrm>
                        <a:prstGeom prst="rect">
                          <a:avLst/>
                        </a:prstGeom>
                        <a:solidFill>
                          <a:srgbClr val="FFFFFF"/>
                        </a:solidFill>
                        <a:ln w="28575">
                          <a:solidFill>
                            <a:srgbClr val="0070C0"/>
                          </a:solidFill>
                          <a:miter lim="800000"/>
                          <a:headEnd/>
                          <a:tailEnd/>
                        </a:ln>
                      </wps:spPr>
                      <wps:txbx>
                        <w:txbxContent>
                          <w:p w14:paraId="67377209" w14:textId="1A25A5A8" w:rsidR="00CF04FC" w:rsidRDefault="00C70219" w:rsidP="00CF04FC">
                            <w:pPr>
                              <w:rPr>
                                <w:rFonts w:ascii="Arial" w:hAnsi="Arial" w:cs="Arial"/>
                                <w:b/>
                                <w:sz w:val="18"/>
                                <w:szCs w:val="18"/>
                              </w:rPr>
                            </w:pPr>
                            <w:bookmarkStart w:id="0" w:name="_Hlk89072023"/>
                            <w:bookmarkEnd w:id="0"/>
                            <w:r>
                              <w:rPr>
                                <w:rFonts w:ascii="Arial" w:hAnsi="Arial" w:cs="Arial"/>
                                <w:b/>
                                <w:noProof/>
                                <w:sz w:val="18"/>
                                <w:szCs w:val="18"/>
                              </w:rPr>
                              <w:drawing>
                                <wp:inline distT="0" distB="0" distL="0" distR="0" wp14:anchorId="02FC43E0" wp14:editId="7F1F9377">
                                  <wp:extent cx="1460500" cy="1845686"/>
                                  <wp:effectExtent l="0" t="0" r="635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68147" cy="1855350"/>
                                          </a:xfrm>
                                          <a:prstGeom prst="rect">
                                            <a:avLst/>
                                          </a:prstGeom>
                                          <a:noFill/>
                                          <a:ln>
                                            <a:noFill/>
                                          </a:ln>
                                        </pic:spPr>
                                      </pic:pic>
                                    </a:graphicData>
                                  </a:graphic>
                                </wp:inline>
                              </w:drawing>
                            </w:r>
                          </w:p>
                          <w:p w14:paraId="170A3878" w14:textId="40D911B6" w:rsidR="00CF04FC" w:rsidRPr="001D1D0B" w:rsidRDefault="00E338A7" w:rsidP="00CF04FC">
                            <w:pPr>
                              <w:rPr>
                                <w:rFonts w:ascii="Arial" w:hAnsi="Arial" w:cs="Arial"/>
                                <w:sz w:val="16"/>
                                <w:szCs w:val="16"/>
                                <w:lang w:val="en-US"/>
                              </w:rPr>
                            </w:pPr>
                            <w:hyperlink r:id="rId8" w:history="1">
                              <w:r w:rsidR="00512B6C" w:rsidRPr="00E338A7">
                                <w:rPr>
                                  <w:rStyle w:val="Hyperlink"/>
                                  <w:rFonts w:ascii="Arial" w:hAnsi="Arial" w:cs="Arial"/>
                                  <w:b/>
                                  <w:sz w:val="16"/>
                                  <w:szCs w:val="16"/>
                                  <w:lang w:val="en-US"/>
                                </w:rPr>
                                <w:t>Figure 1</w:t>
                              </w:r>
                            </w:hyperlink>
                            <w:r w:rsidR="00512B6C" w:rsidRPr="001D1D0B">
                              <w:rPr>
                                <w:rFonts w:ascii="Arial" w:hAnsi="Arial" w:cs="Arial"/>
                                <w:bCs/>
                                <w:sz w:val="16"/>
                                <w:szCs w:val="16"/>
                                <w:lang w:val="en-US"/>
                              </w:rPr>
                              <w:t xml:space="preserve">: Gerd Liebig, CEO of Sumitomo (SHI) Demag Plastics Machinery GmbH, the third largest manufacturer of injection </w:t>
                            </w:r>
                            <w:proofErr w:type="spellStart"/>
                            <w:r w:rsidR="00512B6C" w:rsidRPr="001D1D0B">
                              <w:rPr>
                                <w:rFonts w:ascii="Arial" w:hAnsi="Arial" w:cs="Arial"/>
                                <w:bCs/>
                                <w:sz w:val="16"/>
                                <w:szCs w:val="16"/>
                                <w:lang w:val="en-US"/>
                              </w:rPr>
                              <w:t>moulding</w:t>
                            </w:r>
                            <w:proofErr w:type="spellEnd"/>
                            <w:r w:rsidR="00512B6C" w:rsidRPr="001D1D0B">
                              <w:rPr>
                                <w:rFonts w:ascii="Arial" w:hAnsi="Arial" w:cs="Arial"/>
                                <w:bCs/>
                                <w:sz w:val="16"/>
                                <w:szCs w:val="16"/>
                                <w:lang w:val="en-US"/>
                              </w:rPr>
                              <w:t xml:space="preserve"> machines in the world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652220A" id="_x0000_t202" coordsize="21600,21600" o:spt="202" path="m,l,21600r21600,l21600,xe">
                <v:stroke joinstyle="miter"/>
                <v:path gradientshapeok="t" o:connecttype="rect"/>
              </v:shapetype>
              <v:shape id="Text Box 2" o:spid="_x0000_s1026" type="#_x0000_t202" style="position:absolute;margin-left:0;margin-top:.95pt;width:153.7pt;height:203.5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" strokecolor="#0070c0" strokeweight="2.25pt">
                <v:textbox>
                  <w:txbxContent>
                    <w:p w14:paraId="67377209" w14:textId="1A25A5A8" w:rsidR="00CF04FC" w:rsidRDefault="00C70219" w:rsidP="00CF04FC">
                      <w:pPr>
                        <w:rPr>
                          <w:rFonts w:ascii="Arial" w:hAnsi="Arial" w:cs="Arial"/>
                          <w:b/>
                          <w:sz w:val="18"/>
                          <w:szCs w:val="18"/>
                        </w:rPr>
                      </w:pPr>
                      <w:bookmarkStart w:id="1" w:name="_Hlk89072023"/>
                      <w:bookmarkEnd w:id="1"/>
                      <w:r>
                        <w:rPr>
                          <w:rFonts w:ascii="Arial" w:hAnsi="Arial" w:cs="Arial"/>
                          <w:b/>
                          <w:noProof/>
                          <w:sz w:val="18"/>
                          <w:szCs w:val="18"/>
                        </w:rPr>
                        <w:drawing>
                          <wp:inline distT="0" distB="0" distL="0" distR="0" wp14:anchorId="02FC43E0" wp14:editId="7F1F9377">
                            <wp:extent cx="1460500" cy="1845686"/>
                            <wp:effectExtent l="0" t="0" r="635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68147" cy="1855350"/>
                                    </a:xfrm>
                                    <a:prstGeom prst="rect">
                                      <a:avLst/>
                                    </a:prstGeom>
                                    <a:noFill/>
                                    <a:ln>
                                      <a:noFill/>
                                    </a:ln>
                                  </pic:spPr>
                                </pic:pic>
                              </a:graphicData>
                            </a:graphic>
                          </wp:inline>
                        </w:drawing>
                      </w:r>
                    </w:p>
                    <w:p w14:paraId="170A3878" w14:textId="40D911B6" w:rsidR="00CF04FC" w:rsidRPr="001D1D0B" w:rsidRDefault="00E338A7" w:rsidP="00CF04FC">
                      <w:pPr>
                        <w:rPr>
                          <w:rFonts w:ascii="Arial" w:hAnsi="Arial" w:cs="Arial"/>
                          <w:sz w:val="16"/>
                          <w:szCs w:val="16"/>
                          <w:lang w:val="en-US"/>
                        </w:rPr>
                      </w:pPr>
                      <w:hyperlink r:id="rId9" w:history="1">
                        <w:r w:rsidR="00512B6C" w:rsidRPr="00E338A7">
                          <w:rPr>
                            <w:rStyle w:val="Hyperlink"/>
                            <w:rFonts w:ascii="Arial" w:hAnsi="Arial" w:cs="Arial"/>
                            <w:b/>
                            <w:sz w:val="16"/>
                            <w:szCs w:val="16"/>
                            <w:lang w:val="en-US"/>
                          </w:rPr>
                          <w:t>Figure 1</w:t>
                        </w:r>
                      </w:hyperlink>
                      <w:r w:rsidR="00512B6C" w:rsidRPr="001D1D0B">
                        <w:rPr>
                          <w:rFonts w:ascii="Arial" w:hAnsi="Arial" w:cs="Arial"/>
                          <w:bCs/>
                          <w:sz w:val="16"/>
                          <w:szCs w:val="16"/>
                          <w:lang w:val="en-US"/>
                        </w:rPr>
                        <w:t xml:space="preserve">: Gerd Liebig, CEO of Sumitomo (SHI) Demag Plastics Machinery GmbH, the third largest manufacturer of injection </w:t>
                      </w:r>
                      <w:proofErr w:type="spellStart"/>
                      <w:r w:rsidR="00512B6C" w:rsidRPr="001D1D0B">
                        <w:rPr>
                          <w:rFonts w:ascii="Arial" w:hAnsi="Arial" w:cs="Arial"/>
                          <w:bCs/>
                          <w:sz w:val="16"/>
                          <w:szCs w:val="16"/>
                          <w:lang w:val="en-US"/>
                        </w:rPr>
                        <w:t>moulding</w:t>
                      </w:r>
                      <w:proofErr w:type="spellEnd"/>
                      <w:r w:rsidR="00512B6C" w:rsidRPr="001D1D0B">
                        <w:rPr>
                          <w:rFonts w:ascii="Arial" w:hAnsi="Arial" w:cs="Arial"/>
                          <w:bCs/>
                          <w:sz w:val="16"/>
                          <w:szCs w:val="16"/>
                          <w:lang w:val="en-US"/>
                        </w:rPr>
                        <w:t xml:space="preserve"> machines in the world</w:t>
                      </w:r>
                    </w:p>
                  </w:txbxContent>
                </v:textbox>
                <w10:wrap anchorx="margin"/>
              </v:shape>
            </w:pict>
          </mc:Fallback>
        </mc:AlternateContent>
      </w:r>
      <w:r w:rsidRPr="001D1D0B">
        <w:rPr>
          <w:rFonts w:ascii="Arial" w:hAnsi="Arial" w:cs="Arial"/>
          <w:b/>
          <w:noProof/>
          <w:color w:val="0070C0"/>
          <w:sz w:val="18"/>
          <w:szCs w:val="18"/>
        </w:rPr>
        <mc:AlternateContent>
          <mc:Choice Requires="wps">
            <w:drawing>
              <wp:anchor distT="0" distB="0" distL="114300" distR="114300" simplePos="0" relativeHeight="251660288" behindDoc="0" locked="0" layoutInCell="1" allowOverlap="1" wp14:anchorId="45A0F778" wp14:editId="4B428E42">
                <wp:simplePos x="0" y="0"/>
                <wp:positionH relativeFrom="margin">
                  <wp:posOffset>2089150</wp:posOffset>
                </wp:positionH>
                <wp:positionV relativeFrom="paragraph">
                  <wp:posOffset>14605</wp:posOffset>
                </wp:positionV>
                <wp:extent cx="1951990" cy="2584450"/>
                <wp:effectExtent l="12700" t="12700" r="16510" b="1905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1990" cy="2584450"/>
                        </a:xfrm>
                        <a:prstGeom prst="rect">
                          <a:avLst/>
                        </a:prstGeom>
                        <a:solidFill>
                          <a:srgbClr val="FFFFFF"/>
                        </a:solidFill>
                        <a:ln w="28575">
                          <a:solidFill>
                            <a:srgbClr val="0070C0"/>
                          </a:solidFill>
                          <a:miter lim="800000"/>
                          <a:headEnd/>
                          <a:tailEnd/>
                        </a:ln>
                      </wps:spPr>
                      <wps:txbx>
                        <w:txbxContent>
                          <w:p w14:paraId="3D7D8F13" w14:textId="720DDABC" w:rsidR="00CF04FC" w:rsidRDefault="00C70219" w:rsidP="00CF04FC">
                            <w:pPr>
                              <w:rPr>
                                <w:rFonts w:ascii="Arial" w:hAnsi="Arial" w:cs="Arial"/>
                                <w:b/>
                                <w:sz w:val="18"/>
                                <w:szCs w:val="18"/>
                              </w:rPr>
                            </w:pPr>
                            <w:r>
                              <w:rPr>
                                <w:rFonts w:ascii="Arial" w:hAnsi="Arial" w:cs="Arial"/>
                                <w:bCs/>
                                <w:noProof/>
                                <w:sz w:val="16"/>
                                <w:szCs w:val="16"/>
                                <w:lang w:val="en-US"/>
                              </w:rPr>
                              <w:drawing>
                                <wp:inline distT="0" distB="0" distL="0" distR="0" wp14:anchorId="7E7F184F" wp14:editId="5D6BD45C">
                                  <wp:extent cx="1730375" cy="1260475"/>
                                  <wp:effectExtent l="0" t="0" r="3175" b="0"/>
                                  <wp:docPr id="6" name="Imagen 6"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Interfaz de usuario gráfica&#10;&#10;Descripción generada automáticament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30375" cy="1260475"/>
                                          </a:xfrm>
                                          <a:prstGeom prst="rect">
                                            <a:avLst/>
                                          </a:prstGeom>
                                          <a:noFill/>
                                          <a:ln>
                                            <a:noFill/>
                                          </a:ln>
                                        </pic:spPr>
                                      </pic:pic>
                                    </a:graphicData>
                                  </a:graphic>
                                </wp:inline>
                              </w:drawing>
                            </w:r>
                          </w:p>
                          <w:p w14:paraId="188D42DA" w14:textId="7E4A760A" w:rsidR="00512B6C" w:rsidRDefault="00512B6C" w:rsidP="00CF04FC">
                            <w:pPr>
                              <w:rPr>
                                <w:rFonts w:ascii="Arial" w:hAnsi="Arial" w:cs="Arial"/>
                                <w:b/>
                                <w:sz w:val="18"/>
                                <w:szCs w:val="18"/>
                              </w:rPr>
                            </w:pPr>
                          </w:p>
                          <w:p w14:paraId="158BE630" w14:textId="58498059" w:rsidR="00512B6C" w:rsidRPr="00E338A7" w:rsidRDefault="00E338A7" w:rsidP="00CF04FC">
                            <w:pPr>
                              <w:rPr>
                                <w:rStyle w:val="Hyperlink"/>
                                <w:rFonts w:ascii="Arial" w:hAnsi="Arial" w:cs="Arial"/>
                                <w:b/>
                                <w:sz w:val="28"/>
                                <w:szCs w:val="28"/>
                              </w:rPr>
                            </w:pPr>
                            <w:r>
                              <w:rPr>
                                <w:rFonts w:ascii="Arial" w:hAnsi="Arial" w:cs="Arial"/>
                                <w:b/>
                                <w:sz w:val="16"/>
                                <w:szCs w:val="16"/>
                                <w:lang w:val="en-US"/>
                              </w:rPr>
                              <w:fldChar w:fldCharType="begin"/>
                            </w:r>
                            <w:r>
                              <w:rPr>
                                <w:rFonts w:ascii="Arial" w:hAnsi="Arial" w:cs="Arial"/>
                                <w:b/>
                                <w:sz w:val="16"/>
                                <w:szCs w:val="16"/>
                                <w:lang w:val="en-US"/>
                              </w:rPr>
                              <w:instrText xml:space="preserve"> HYPERLINK "https://www.lappkabel.de/fileadmin/DAM/Global_Media_Folder/news/press/2021/IntElect2_100.jpg" </w:instrText>
                            </w:r>
                            <w:r>
                              <w:rPr>
                                <w:rFonts w:ascii="Arial" w:hAnsi="Arial" w:cs="Arial"/>
                                <w:b/>
                                <w:sz w:val="16"/>
                                <w:szCs w:val="16"/>
                                <w:lang w:val="en-US"/>
                              </w:rPr>
                            </w:r>
                            <w:r>
                              <w:rPr>
                                <w:rFonts w:ascii="Arial" w:hAnsi="Arial" w:cs="Arial"/>
                                <w:b/>
                                <w:sz w:val="16"/>
                                <w:szCs w:val="16"/>
                                <w:lang w:val="en-US"/>
                              </w:rPr>
                              <w:fldChar w:fldCharType="separate"/>
                            </w:r>
                          </w:p>
                          <w:p w14:paraId="14E6B0FC" w14:textId="50ED1B60" w:rsidR="00CF04FC" w:rsidRPr="001D1D0B" w:rsidRDefault="00512B6C" w:rsidP="00CF04FC">
                            <w:pPr>
                              <w:rPr>
                                <w:rFonts w:ascii="Arial" w:hAnsi="Arial" w:cs="Arial"/>
                                <w:sz w:val="16"/>
                                <w:szCs w:val="16"/>
                                <w:lang w:val="en-US"/>
                              </w:rPr>
                            </w:pPr>
                            <w:r w:rsidRPr="00E338A7">
                              <w:rPr>
                                <w:rStyle w:val="Hyperlink"/>
                                <w:rFonts w:ascii="Arial" w:hAnsi="Arial" w:cs="Arial"/>
                                <w:b/>
                                <w:sz w:val="16"/>
                                <w:szCs w:val="16"/>
                                <w:lang w:val="en-US"/>
                              </w:rPr>
                              <w:t>Figure 2</w:t>
                            </w:r>
                            <w:r w:rsidR="00E338A7">
                              <w:rPr>
                                <w:rFonts w:ascii="Arial" w:hAnsi="Arial" w:cs="Arial"/>
                                <w:b/>
                                <w:sz w:val="16"/>
                                <w:szCs w:val="16"/>
                                <w:lang w:val="en-US"/>
                              </w:rPr>
                              <w:fldChar w:fldCharType="end"/>
                            </w:r>
                            <w:r w:rsidRPr="001D1D0B">
                              <w:rPr>
                                <w:rFonts w:ascii="Arial" w:hAnsi="Arial" w:cs="Arial"/>
                                <w:sz w:val="16"/>
                                <w:szCs w:val="16"/>
                                <w:lang w:val="en-US"/>
                              </w:rPr>
                              <w:t xml:space="preserve">: The </w:t>
                            </w:r>
                            <w:proofErr w:type="spellStart"/>
                            <w:r w:rsidRPr="001D1D0B">
                              <w:rPr>
                                <w:rFonts w:ascii="Arial" w:hAnsi="Arial" w:cs="Arial"/>
                                <w:sz w:val="16"/>
                                <w:szCs w:val="16"/>
                                <w:lang w:val="en-US"/>
                              </w:rPr>
                              <w:t>IntElect</w:t>
                            </w:r>
                            <w:proofErr w:type="spellEnd"/>
                            <w:r w:rsidRPr="001D1D0B">
                              <w:rPr>
                                <w:rFonts w:ascii="Arial" w:hAnsi="Arial" w:cs="Arial"/>
                                <w:sz w:val="16"/>
                                <w:szCs w:val="16"/>
                                <w:lang w:val="en-US"/>
                              </w:rPr>
                              <w:t xml:space="preserve"> series, </w:t>
                            </w:r>
                            <w:r w:rsidRPr="001D1D0B">
                              <w:rPr>
                                <w:rFonts w:ascii="Arial" w:hAnsi="Arial" w:cs="Arial"/>
                                <w:bCs/>
                                <w:sz w:val="16"/>
                                <w:szCs w:val="16"/>
                                <w:lang w:val="en-US"/>
                              </w:rPr>
                              <w:t xml:space="preserve">a fully electric and energy-efficient injection </w:t>
                            </w:r>
                            <w:proofErr w:type="spellStart"/>
                            <w:r w:rsidRPr="001D1D0B">
                              <w:rPr>
                                <w:rFonts w:ascii="Arial" w:hAnsi="Arial" w:cs="Arial"/>
                                <w:bCs/>
                                <w:sz w:val="16"/>
                                <w:szCs w:val="16"/>
                                <w:lang w:val="en-US"/>
                              </w:rPr>
                              <w:t>moulding</w:t>
                            </w:r>
                            <w:proofErr w:type="spellEnd"/>
                            <w:r w:rsidRPr="001D1D0B">
                              <w:rPr>
                                <w:rFonts w:ascii="Arial" w:hAnsi="Arial" w:cs="Arial"/>
                                <w:bCs/>
                                <w:sz w:val="16"/>
                                <w:szCs w:val="16"/>
                                <w:lang w:val="en-US"/>
                              </w:rPr>
                              <w:t xml:space="preserve"> machine from Sumitomo (SHI) Demag, the global market leader in fully electric machinery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A0F778" id="_x0000_s1027" type="#_x0000_t202" style="position:absolute;margin-left:164.5pt;margin-top:1.15pt;width:153.7pt;height:203.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" strokecolor="#0070c0" strokeweight="2.25pt">
                <v:textbox>
                  <w:txbxContent>
                    <w:p w14:paraId="3D7D8F13" w14:textId="720DDABC" w:rsidR="00CF04FC" w:rsidRDefault="00C70219" w:rsidP="00CF04FC">
                      <w:pPr>
                        <w:rPr>
                          <w:rFonts w:ascii="Arial" w:hAnsi="Arial" w:cs="Arial"/>
                          <w:b/>
                          <w:sz w:val="18"/>
                          <w:szCs w:val="18"/>
                        </w:rPr>
                      </w:pPr>
                      <w:r>
                        <w:rPr>
                          <w:rFonts w:ascii="Arial" w:hAnsi="Arial" w:cs="Arial"/>
                          <w:bCs/>
                          <w:noProof/>
                          <w:sz w:val="16"/>
                          <w:szCs w:val="16"/>
                          <w:lang w:val="en-US"/>
                        </w:rPr>
                        <w:drawing>
                          <wp:inline distT="0" distB="0" distL="0" distR="0" wp14:anchorId="7E7F184F" wp14:editId="5D6BD45C">
                            <wp:extent cx="1730375" cy="1260475"/>
                            <wp:effectExtent l="0" t="0" r="3175" b="0"/>
                            <wp:docPr id="6" name="Imagen 6"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Interfaz de usuario gráfica&#10;&#10;Descripción generada automáticament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30375" cy="1260475"/>
                                    </a:xfrm>
                                    <a:prstGeom prst="rect">
                                      <a:avLst/>
                                    </a:prstGeom>
                                    <a:noFill/>
                                    <a:ln>
                                      <a:noFill/>
                                    </a:ln>
                                  </pic:spPr>
                                </pic:pic>
                              </a:graphicData>
                            </a:graphic>
                          </wp:inline>
                        </w:drawing>
                      </w:r>
                    </w:p>
                    <w:p w14:paraId="188D42DA" w14:textId="7E4A760A" w:rsidR="00512B6C" w:rsidRDefault="00512B6C" w:rsidP="00CF04FC">
                      <w:pPr>
                        <w:rPr>
                          <w:rFonts w:ascii="Arial" w:hAnsi="Arial" w:cs="Arial"/>
                          <w:b/>
                          <w:sz w:val="18"/>
                          <w:szCs w:val="18"/>
                        </w:rPr>
                      </w:pPr>
                    </w:p>
                    <w:p w14:paraId="158BE630" w14:textId="58498059" w:rsidR="00512B6C" w:rsidRPr="00E338A7" w:rsidRDefault="00E338A7" w:rsidP="00CF04FC">
                      <w:pPr>
                        <w:rPr>
                          <w:rStyle w:val="Hyperlink"/>
                          <w:rFonts w:ascii="Arial" w:hAnsi="Arial" w:cs="Arial"/>
                          <w:b/>
                          <w:sz w:val="28"/>
                          <w:szCs w:val="28"/>
                        </w:rPr>
                      </w:pPr>
                      <w:r>
                        <w:rPr>
                          <w:rFonts w:ascii="Arial" w:hAnsi="Arial" w:cs="Arial"/>
                          <w:b/>
                          <w:sz w:val="16"/>
                          <w:szCs w:val="16"/>
                          <w:lang w:val="en-US"/>
                        </w:rPr>
                        <w:fldChar w:fldCharType="begin"/>
                      </w:r>
                      <w:r>
                        <w:rPr>
                          <w:rFonts w:ascii="Arial" w:hAnsi="Arial" w:cs="Arial"/>
                          <w:b/>
                          <w:sz w:val="16"/>
                          <w:szCs w:val="16"/>
                          <w:lang w:val="en-US"/>
                        </w:rPr>
                        <w:instrText xml:space="preserve"> HYPERLINK "https://www.lappkabel.de/fileadmin/DAM/Global_Media_Folder/news/press/2021/IntElect2_100.jpg" </w:instrText>
                      </w:r>
                      <w:r>
                        <w:rPr>
                          <w:rFonts w:ascii="Arial" w:hAnsi="Arial" w:cs="Arial"/>
                          <w:b/>
                          <w:sz w:val="16"/>
                          <w:szCs w:val="16"/>
                          <w:lang w:val="en-US"/>
                        </w:rPr>
                      </w:r>
                      <w:r>
                        <w:rPr>
                          <w:rFonts w:ascii="Arial" w:hAnsi="Arial" w:cs="Arial"/>
                          <w:b/>
                          <w:sz w:val="16"/>
                          <w:szCs w:val="16"/>
                          <w:lang w:val="en-US"/>
                        </w:rPr>
                        <w:fldChar w:fldCharType="separate"/>
                      </w:r>
                    </w:p>
                    <w:p w14:paraId="14E6B0FC" w14:textId="50ED1B60" w:rsidR="00CF04FC" w:rsidRPr="001D1D0B" w:rsidRDefault="00512B6C" w:rsidP="00CF04FC">
                      <w:pPr>
                        <w:rPr>
                          <w:rFonts w:ascii="Arial" w:hAnsi="Arial" w:cs="Arial"/>
                          <w:sz w:val="16"/>
                          <w:szCs w:val="16"/>
                          <w:lang w:val="en-US"/>
                        </w:rPr>
                      </w:pPr>
                      <w:r w:rsidRPr="00E338A7">
                        <w:rPr>
                          <w:rStyle w:val="Hyperlink"/>
                          <w:rFonts w:ascii="Arial" w:hAnsi="Arial" w:cs="Arial"/>
                          <w:b/>
                          <w:sz w:val="16"/>
                          <w:szCs w:val="16"/>
                          <w:lang w:val="en-US"/>
                        </w:rPr>
                        <w:t>Figure 2</w:t>
                      </w:r>
                      <w:r w:rsidR="00E338A7">
                        <w:rPr>
                          <w:rFonts w:ascii="Arial" w:hAnsi="Arial" w:cs="Arial"/>
                          <w:b/>
                          <w:sz w:val="16"/>
                          <w:szCs w:val="16"/>
                          <w:lang w:val="en-US"/>
                        </w:rPr>
                        <w:fldChar w:fldCharType="end"/>
                      </w:r>
                      <w:r w:rsidRPr="001D1D0B">
                        <w:rPr>
                          <w:rFonts w:ascii="Arial" w:hAnsi="Arial" w:cs="Arial"/>
                          <w:sz w:val="16"/>
                          <w:szCs w:val="16"/>
                          <w:lang w:val="en-US"/>
                        </w:rPr>
                        <w:t xml:space="preserve">: The </w:t>
                      </w:r>
                      <w:proofErr w:type="spellStart"/>
                      <w:r w:rsidRPr="001D1D0B">
                        <w:rPr>
                          <w:rFonts w:ascii="Arial" w:hAnsi="Arial" w:cs="Arial"/>
                          <w:sz w:val="16"/>
                          <w:szCs w:val="16"/>
                          <w:lang w:val="en-US"/>
                        </w:rPr>
                        <w:t>IntElect</w:t>
                      </w:r>
                      <w:proofErr w:type="spellEnd"/>
                      <w:r w:rsidRPr="001D1D0B">
                        <w:rPr>
                          <w:rFonts w:ascii="Arial" w:hAnsi="Arial" w:cs="Arial"/>
                          <w:sz w:val="16"/>
                          <w:szCs w:val="16"/>
                          <w:lang w:val="en-US"/>
                        </w:rPr>
                        <w:t xml:space="preserve"> series, </w:t>
                      </w:r>
                      <w:r w:rsidRPr="001D1D0B">
                        <w:rPr>
                          <w:rFonts w:ascii="Arial" w:hAnsi="Arial" w:cs="Arial"/>
                          <w:bCs/>
                          <w:sz w:val="16"/>
                          <w:szCs w:val="16"/>
                          <w:lang w:val="en-US"/>
                        </w:rPr>
                        <w:t xml:space="preserve">a fully electric and energy-efficient injection </w:t>
                      </w:r>
                      <w:proofErr w:type="spellStart"/>
                      <w:r w:rsidRPr="001D1D0B">
                        <w:rPr>
                          <w:rFonts w:ascii="Arial" w:hAnsi="Arial" w:cs="Arial"/>
                          <w:bCs/>
                          <w:sz w:val="16"/>
                          <w:szCs w:val="16"/>
                          <w:lang w:val="en-US"/>
                        </w:rPr>
                        <w:t>moulding</w:t>
                      </w:r>
                      <w:proofErr w:type="spellEnd"/>
                      <w:r w:rsidRPr="001D1D0B">
                        <w:rPr>
                          <w:rFonts w:ascii="Arial" w:hAnsi="Arial" w:cs="Arial"/>
                          <w:bCs/>
                          <w:sz w:val="16"/>
                          <w:szCs w:val="16"/>
                          <w:lang w:val="en-US"/>
                        </w:rPr>
                        <w:t xml:space="preserve"> machine from Sumitomo (SHI) Demag, the global market leader in fully electric machinery</w:t>
                      </w:r>
                    </w:p>
                  </w:txbxContent>
                </v:textbox>
                <w10:wrap anchorx="margin"/>
              </v:shape>
            </w:pict>
          </mc:Fallback>
        </mc:AlternateContent>
      </w:r>
      <w:r w:rsidR="00B928F8" w:rsidRPr="001D1D0B">
        <w:rPr>
          <w:rFonts w:ascii="Arial" w:hAnsi="Arial" w:cs="Arial"/>
          <w:b/>
          <w:color w:val="0070C0"/>
          <w:sz w:val="18"/>
          <w:szCs w:val="18"/>
        </w:rPr>
        <w:tab/>
      </w:r>
      <w:r w:rsidR="00B928F8" w:rsidRPr="001D1D0B">
        <w:rPr>
          <w:rFonts w:ascii="Arial" w:hAnsi="Arial" w:cs="Arial"/>
          <w:b/>
          <w:color w:val="0070C0"/>
          <w:sz w:val="18"/>
          <w:szCs w:val="18"/>
        </w:rPr>
        <w:tab/>
      </w:r>
      <w:r w:rsidR="00B928F8" w:rsidRPr="001D1D0B">
        <w:rPr>
          <w:rFonts w:ascii="Arial" w:hAnsi="Arial" w:cs="Arial"/>
          <w:b/>
          <w:color w:val="0070C0"/>
          <w:sz w:val="18"/>
          <w:szCs w:val="18"/>
        </w:rPr>
        <w:tab/>
      </w:r>
    </w:p>
    <w:p w14:paraId="696A16D3" w14:textId="77777777" w:rsidR="00B928F8" w:rsidRPr="001D1D0B" w:rsidRDefault="00B928F8" w:rsidP="00B928F8">
      <w:pPr>
        <w:rPr>
          <w:rFonts w:ascii="Arial" w:hAnsi="Arial" w:cs="Arial"/>
          <w:b/>
          <w:color w:val="0070C0"/>
          <w:sz w:val="18"/>
          <w:szCs w:val="18"/>
        </w:rPr>
      </w:pPr>
    </w:p>
    <w:p w14:paraId="25FA9969" w14:textId="77777777" w:rsidR="00B928F8" w:rsidRPr="001D1D0B" w:rsidRDefault="00B928F8" w:rsidP="00B928F8">
      <w:pPr>
        <w:rPr>
          <w:rFonts w:ascii="Arial" w:hAnsi="Arial" w:cs="Arial"/>
          <w:b/>
          <w:color w:val="0070C0"/>
          <w:sz w:val="18"/>
          <w:szCs w:val="18"/>
        </w:rPr>
      </w:pPr>
    </w:p>
    <w:p w14:paraId="19DC152F" w14:textId="77777777" w:rsidR="00B928F8" w:rsidRPr="001D1D0B" w:rsidRDefault="00B928F8" w:rsidP="00B928F8">
      <w:pPr>
        <w:rPr>
          <w:rFonts w:ascii="Arial" w:hAnsi="Arial" w:cs="Arial"/>
          <w:b/>
          <w:color w:val="0070C0"/>
          <w:sz w:val="18"/>
          <w:szCs w:val="18"/>
        </w:rPr>
      </w:pPr>
    </w:p>
    <w:p w14:paraId="2B255CDB" w14:textId="77777777" w:rsidR="00B928F8" w:rsidRPr="001D1D0B" w:rsidRDefault="00B928F8" w:rsidP="00B928F8">
      <w:pPr>
        <w:rPr>
          <w:rFonts w:ascii="Arial" w:hAnsi="Arial" w:cs="Arial"/>
          <w:b/>
          <w:color w:val="0070C0"/>
          <w:sz w:val="18"/>
          <w:szCs w:val="18"/>
        </w:rPr>
      </w:pPr>
    </w:p>
    <w:p w14:paraId="5367FA8D" w14:textId="77777777" w:rsidR="00B928F8" w:rsidRPr="001D1D0B" w:rsidRDefault="00B928F8" w:rsidP="00B928F8">
      <w:pPr>
        <w:rPr>
          <w:rFonts w:ascii="Arial" w:hAnsi="Arial" w:cs="Arial"/>
          <w:b/>
          <w:color w:val="0070C0"/>
          <w:sz w:val="18"/>
          <w:szCs w:val="18"/>
        </w:rPr>
      </w:pPr>
    </w:p>
    <w:p w14:paraId="5703C784" w14:textId="77777777" w:rsidR="00B928F8" w:rsidRPr="001D1D0B" w:rsidRDefault="00B928F8" w:rsidP="00B928F8">
      <w:pPr>
        <w:rPr>
          <w:rFonts w:ascii="Arial" w:hAnsi="Arial" w:cs="Arial"/>
          <w:b/>
          <w:color w:val="0070C0"/>
          <w:sz w:val="18"/>
          <w:szCs w:val="18"/>
        </w:rPr>
      </w:pPr>
    </w:p>
    <w:p w14:paraId="4709FA0E" w14:textId="77777777" w:rsidR="00B928F8" w:rsidRPr="001D1D0B" w:rsidRDefault="00B928F8" w:rsidP="00B928F8">
      <w:pPr>
        <w:rPr>
          <w:rFonts w:ascii="Arial" w:hAnsi="Arial" w:cs="Arial"/>
          <w:b/>
          <w:color w:val="0070C0"/>
          <w:sz w:val="18"/>
          <w:szCs w:val="18"/>
        </w:rPr>
      </w:pPr>
    </w:p>
    <w:p w14:paraId="64CAC286" w14:textId="77777777" w:rsidR="00B928F8" w:rsidRPr="001D1D0B" w:rsidRDefault="00B928F8" w:rsidP="00B928F8">
      <w:pPr>
        <w:rPr>
          <w:rFonts w:ascii="Arial" w:hAnsi="Arial" w:cs="Arial"/>
          <w:b/>
          <w:color w:val="0070C0"/>
          <w:sz w:val="18"/>
          <w:szCs w:val="18"/>
        </w:rPr>
      </w:pPr>
    </w:p>
    <w:p w14:paraId="51958DE8" w14:textId="77777777" w:rsidR="00B928F8" w:rsidRPr="001D1D0B" w:rsidRDefault="00B928F8" w:rsidP="00B928F8">
      <w:pPr>
        <w:rPr>
          <w:rFonts w:ascii="Arial" w:hAnsi="Arial" w:cs="Arial"/>
          <w:b/>
          <w:color w:val="0070C0"/>
          <w:sz w:val="18"/>
          <w:szCs w:val="18"/>
        </w:rPr>
      </w:pPr>
    </w:p>
    <w:p w14:paraId="7171E774" w14:textId="77777777" w:rsidR="00B928F8" w:rsidRPr="001D1D0B" w:rsidRDefault="00B928F8" w:rsidP="00B928F8">
      <w:pPr>
        <w:rPr>
          <w:rFonts w:ascii="Arial" w:hAnsi="Arial" w:cs="Arial"/>
          <w:b/>
          <w:color w:val="0070C0"/>
          <w:sz w:val="18"/>
          <w:szCs w:val="18"/>
        </w:rPr>
      </w:pPr>
    </w:p>
    <w:p w14:paraId="39C935BE" w14:textId="77777777" w:rsidR="00B928F8" w:rsidRPr="001D1D0B" w:rsidRDefault="00B928F8" w:rsidP="00B928F8">
      <w:pPr>
        <w:rPr>
          <w:rFonts w:ascii="Arial" w:hAnsi="Arial" w:cs="Arial"/>
          <w:b/>
          <w:color w:val="0070C0"/>
          <w:sz w:val="18"/>
          <w:szCs w:val="18"/>
        </w:rPr>
      </w:pPr>
    </w:p>
    <w:p w14:paraId="771F8360" w14:textId="77777777" w:rsidR="00B928F8" w:rsidRPr="001D1D0B" w:rsidRDefault="00B928F8" w:rsidP="00B928F8">
      <w:pPr>
        <w:rPr>
          <w:rFonts w:ascii="Arial" w:hAnsi="Arial" w:cs="Arial"/>
          <w:b/>
          <w:color w:val="0070C0"/>
          <w:sz w:val="18"/>
          <w:szCs w:val="18"/>
        </w:rPr>
      </w:pPr>
    </w:p>
    <w:p w14:paraId="0EFFF369" w14:textId="77777777" w:rsidR="00B928F8" w:rsidRPr="001D1D0B" w:rsidRDefault="00B928F8" w:rsidP="00B928F8">
      <w:pPr>
        <w:rPr>
          <w:rFonts w:ascii="Arial" w:hAnsi="Arial" w:cs="Arial"/>
          <w:b/>
          <w:color w:val="0070C0"/>
          <w:sz w:val="18"/>
          <w:szCs w:val="18"/>
        </w:rPr>
      </w:pPr>
    </w:p>
    <w:p w14:paraId="0C29CE9A" w14:textId="77777777" w:rsidR="00B928F8" w:rsidRPr="001D1D0B" w:rsidRDefault="00B928F8" w:rsidP="00B928F8">
      <w:pPr>
        <w:rPr>
          <w:rFonts w:ascii="Arial" w:hAnsi="Arial" w:cs="Arial"/>
          <w:b/>
          <w:color w:val="0070C0"/>
          <w:sz w:val="18"/>
          <w:szCs w:val="18"/>
        </w:rPr>
      </w:pPr>
    </w:p>
    <w:p w14:paraId="3AE79A0D" w14:textId="77777777" w:rsidR="00B928F8" w:rsidRPr="001D1D0B" w:rsidRDefault="00B928F8" w:rsidP="00B928F8">
      <w:pPr>
        <w:rPr>
          <w:rFonts w:ascii="Arial" w:hAnsi="Arial" w:cs="Arial"/>
          <w:b/>
          <w:color w:val="0070C0"/>
          <w:sz w:val="18"/>
          <w:szCs w:val="18"/>
        </w:rPr>
      </w:pPr>
    </w:p>
    <w:p w14:paraId="620DAFB9" w14:textId="77777777" w:rsidR="00B928F8" w:rsidRPr="001D1D0B" w:rsidRDefault="00B928F8" w:rsidP="00B928F8">
      <w:pPr>
        <w:rPr>
          <w:rFonts w:ascii="Arial" w:hAnsi="Arial" w:cs="Arial"/>
          <w:b/>
          <w:color w:val="0070C0"/>
          <w:sz w:val="18"/>
          <w:szCs w:val="18"/>
        </w:rPr>
      </w:pPr>
    </w:p>
    <w:p w14:paraId="421B4597" w14:textId="77777777" w:rsidR="00B928F8" w:rsidRPr="001D1D0B" w:rsidRDefault="00B928F8" w:rsidP="00B928F8">
      <w:pPr>
        <w:rPr>
          <w:rFonts w:ascii="Arial" w:hAnsi="Arial" w:cs="Arial"/>
          <w:b/>
          <w:color w:val="0070C0"/>
          <w:sz w:val="18"/>
          <w:szCs w:val="18"/>
        </w:rPr>
      </w:pPr>
    </w:p>
    <w:p w14:paraId="2B499596" w14:textId="282499B1" w:rsidR="00B928F8" w:rsidRPr="001D1D0B" w:rsidRDefault="0003378E" w:rsidP="00B928F8">
      <w:pPr>
        <w:rPr>
          <w:rFonts w:ascii="Arial" w:hAnsi="Arial" w:cs="Arial"/>
          <w:b/>
          <w:color w:val="0070C0"/>
          <w:sz w:val="18"/>
          <w:szCs w:val="18"/>
        </w:rPr>
      </w:pPr>
      <w:r w:rsidRPr="001D1D0B">
        <w:rPr>
          <w:rFonts w:ascii="Arial" w:hAnsi="Arial" w:cs="Arial"/>
          <w:b/>
          <w:color w:val="0070C0"/>
          <w:sz w:val="18"/>
          <w:szCs w:val="18"/>
        </w:rPr>
        <w:tab/>
      </w:r>
    </w:p>
    <w:p w14:paraId="7204E5EA" w14:textId="77777777" w:rsidR="0003378E" w:rsidRPr="001D1D0B" w:rsidRDefault="0003378E" w:rsidP="0003378E">
      <w:pPr>
        <w:rPr>
          <w:rFonts w:ascii="Arial" w:hAnsi="Arial" w:cs="Arial"/>
          <w:b/>
          <w:color w:val="0070C0"/>
          <w:sz w:val="18"/>
          <w:szCs w:val="18"/>
        </w:rPr>
      </w:pPr>
    </w:p>
    <w:p w14:paraId="1CF9B7C8" w14:textId="7D49D8A5" w:rsidR="0003378E" w:rsidRPr="001D1D0B" w:rsidRDefault="0003378E" w:rsidP="0003378E">
      <w:pPr>
        <w:rPr>
          <w:rFonts w:ascii="Arial" w:hAnsi="Arial" w:cs="Arial"/>
          <w:b/>
          <w:color w:val="0070C0"/>
          <w:sz w:val="18"/>
          <w:szCs w:val="18"/>
        </w:rPr>
      </w:pPr>
    </w:p>
    <w:p w14:paraId="7F0C91DF" w14:textId="77777777" w:rsidR="00B220C2" w:rsidRPr="001D1D0B" w:rsidRDefault="00B220C2" w:rsidP="000D1D2D">
      <w:pPr>
        <w:overflowPunct w:val="0"/>
        <w:autoSpaceDE w:val="0"/>
        <w:autoSpaceDN w:val="0"/>
        <w:adjustRightInd w:val="0"/>
        <w:spacing w:line="360" w:lineRule="auto"/>
        <w:ind w:right="1126"/>
        <w:textAlignment w:val="baseline"/>
        <w:rPr>
          <w:rFonts w:ascii="Arial" w:eastAsia="Times New Roman" w:hAnsi="Arial" w:cs="Arial"/>
          <w:b/>
          <w:color w:val="0070C0"/>
          <w:sz w:val="20"/>
          <w:szCs w:val="20"/>
          <w:lang w:eastAsia="en-US"/>
        </w:rPr>
      </w:pPr>
    </w:p>
    <w:p w14:paraId="13F2DC6C" w14:textId="751D4290" w:rsidR="001F5341" w:rsidRPr="001D1D0B" w:rsidRDefault="001F5341">
      <w:pPr>
        <w:rPr>
          <w:rFonts w:ascii="Arial" w:eastAsia="Times New Roman" w:hAnsi="Arial" w:cs="Arial"/>
          <w:b/>
          <w:color w:val="0070C0"/>
          <w:sz w:val="20"/>
          <w:szCs w:val="20"/>
          <w:lang w:eastAsia="en-US"/>
        </w:rPr>
      </w:pPr>
      <w:r w:rsidRPr="001D1D0B">
        <w:rPr>
          <w:rFonts w:ascii="Arial" w:eastAsia="Times New Roman" w:hAnsi="Arial" w:cs="Arial"/>
          <w:b/>
          <w:color w:val="0070C0"/>
          <w:sz w:val="20"/>
          <w:szCs w:val="20"/>
          <w:lang w:eastAsia="en-US"/>
        </w:rPr>
        <w:br w:type="page"/>
      </w:r>
    </w:p>
    <w:p w14:paraId="15DDF6A1" w14:textId="20450C3A" w:rsidR="000D1D2D" w:rsidRPr="001D1D0B" w:rsidRDefault="000D1D2D" w:rsidP="000D1D2D">
      <w:pPr>
        <w:overflowPunct w:val="0"/>
        <w:autoSpaceDE w:val="0"/>
        <w:autoSpaceDN w:val="0"/>
        <w:adjustRightInd w:val="0"/>
        <w:spacing w:line="360" w:lineRule="auto"/>
        <w:ind w:right="1126"/>
        <w:textAlignment w:val="baseline"/>
        <w:rPr>
          <w:rFonts w:ascii="Arial" w:eastAsia="Times New Roman" w:hAnsi="Arial" w:cs="Arial"/>
          <w:b/>
          <w:color w:val="0070C0"/>
          <w:sz w:val="20"/>
          <w:szCs w:val="20"/>
          <w:lang w:eastAsia="en-US"/>
        </w:rPr>
      </w:pPr>
      <w:r w:rsidRPr="001D1D0B">
        <w:rPr>
          <w:rFonts w:ascii="Arial" w:eastAsia="Times New Roman" w:hAnsi="Arial" w:cs="Arial"/>
          <w:b/>
          <w:color w:val="0070C0"/>
          <w:sz w:val="20"/>
          <w:szCs w:val="20"/>
        </w:rPr>
        <w:lastRenderedPageBreak/>
        <w:t>Contact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544"/>
        <w:gridCol w:w="3118"/>
      </w:tblGrid>
      <w:tr w:rsidR="000D1D2D" w:rsidRPr="001D1D0B" w14:paraId="64FA3790" w14:textId="77777777" w:rsidTr="00C85292">
        <w:tc>
          <w:tcPr>
            <w:tcW w:w="3544" w:type="dxa"/>
          </w:tcPr>
          <w:p w14:paraId="7F4B2BAB" w14:textId="77777777" w:rsidR="004D357B" w:rsidRPr="001D1D0B" w:rsidRDefault="0003378E" w:rsidP="004D357B">
            <w:pPr>
              <w:overflowPunct w:val="0"/>
              <w:autoSpaceDE w:val="0"/>
              <w:autoSpaceDN w:val="0"/>
              <w:adjustRightInd w:val="0"/>
              <w:spacing w:line="360" w:lineRule="auto"/>
              <w:ind w:right="57"/>
              <w:textAlignment w:val="baseline"/>
              <w:rPr>
                <w:rFonts w:ascii="Arial" w:eastAsia="Times New Roman" w:hAnsi="Arial" w:cs="Arial"/>
                <w:sz w:val="20"/>
                <w:szCs w:val="20"/>
                <w:lang w:val="en-US" w:eastAsia="en-US"/>
              </w:rPr>
            </w:pPr>
            <w:r w:rsidRPr="001D1D0B">
              <w:rPr>
                <w:rFonts w:ascii="Arial" w:eastAsia="Times New Roman" w:hAnsi="Arial" w:cs="Arial"/>
                <w:sz w:val="20"/>
                <w:szCs w:val="20"/>
                <w:lang w:val="en-US"/>
              </w:rPr>
              <w:t>Alexandra Schaper</w:t>
            </w:r>
          </w:p>
          <w:p w14:paraId="01D72D45" w14:textId="77777777" w:rsidR="004D357B" w:rsidRPr="001D1D0B" w:rsidRDefault="004D357B" w:rsidP="004D357B">
            <w:pPr>
              <w:overflowPunct w:val="0"/>
              <w:autoSpaceDE w:val="0"/>
              <w:autoSpaceDN w:val="0"/>
              <w:adjustRightInd w:val="0"/>
              <w:spacing w:line="360" w:lineRule="auto"/>
              <w:ind w:right="57"/>
              <w:textAlignment w:val="baseline"/>
              <w:rPr>
                <w:rFonts w:ascii="Arial" w:eastAsia="Times New Roman" w:hAnsi="Arial" w:cs="Arial"/>
                <w:sz w:val="20"/>
                <w:szCs w:val="20"/>
                <w:lang w:val="en-US" w:eastAsia="en-US"/>
              </w:rPr>
            </w:pPr>
            <w:r w:rsidRPr="001D1D0B">
              <w:rPr>
                <w:rFonts w:ascii="Arial" w:eastAsia="Times New Roman" w:hAnsi="Arial" w:cs="Arial"/>
                <w:sz w:val="20"/>
                <w:szCs w:val="20"/>
                <w:lang w:val="en-US"/>
              </w:rPr>
              <w:t>Marketing Manager</w:t>
            </w:r>
          </w:p>
          <w:p w14:paraId="36F06424" w14:textId="77777777" w:rsidR="004D357B" w:rsidRPr="001D1D0B" w:rsidRDefault="004D357B" w:rsidP="004D357B">
            <w:pPr>
              <w:overflowPunct w:val="0"/>
              <w:autoSpaceDE w:val="0"/>
              <w:autoSpaceDN w:val="0"/>
              <w:adjustRightInd w:val="0"/>
              <w:spacing w:line="360" w:lineRule="auto"/>
              <w:ind w:right="57"/>
              <w:jc w:val="both"/>
              <w:textAlignment w:val="baseline"/>
              <w:rPr>
                <w:rFonts w:ascii="Arial" w:eastAsia="Times New Roman" w:hAnsi="Arial" w:cs="Arial"/>
                <w:sz w:val="20"/>
                <w:szCs w:val="20"/>
                <w:lang w:val="en-US" w:eastAsia="en-US"/>
              </w:rPr>
            </w:pPr>
            <w:r w:rsidRPr="001D1D0B">
              <w:rPr>
                <w:rFonts w:ascii="Arial" w:eastAsia="Times New Roman" w:hAnsi="Arial" w:cs="Arial"/>
                <w:sz w:val="20"/>
                <w:szCs w:val="20"/>
                <w:lang w:val="en-US"/>
              </w:rPr>
              <w:t xml:space="preserve">Sumitomo (SHI) Demag </w:t>
            </w:r>
          </w:p>
          <w:p w14:paraId="3F3E9C23" w14:textId="77777777" w:rsidR="004D357B" w:rsidRPr="001D1D0B" w:rsidRDefault="0003378E" w:rsidP="004D357B">
            <w:pPr>
              <w:overflowPunct w:val="0"/>
              <w:autoSpaceDE w:val="0"/>
              <w:autoSpaceDN w:val="0"/>
              <w:adjustRightInd w:val="0"/>
              <w:spacing w:line="360" w:lineRule="auto"/>
              <w:ind w:right="57"/>
              <w:jc w:val="both"/>
              <w:textAlignment w:val="baseline"/>
              <w:rPr>
                <w:rFonts w:ascii="Arial" w:eastAsia="Times New Roman" w:hAnsi="Arial" w:cs="Arial"/>
                <w:sz w:val="20"/>
                <w:szCs w:val="20"/>
                <w:lang w:val="en-US" w:eastAsia="en-US"/>
              </w:rPr>
            </w:pPr>
            <w:r w:rsidRPr="001D1D0B">
              <w:rPr>
                <w:rFonts w:ascii="Arial" w:eastAsia="Times New Roman" w:hAnsi="Arial" w:cs="Arial"/>
                <w:sz w:val="20"/>
                <w:szCs w:val="20"/>
                <w:lang w:val="en-US"/>
              </w:rPr>
              <w:t>+34 674 365 956</w:t>
            </w:r>
          </w:p>
          <w:p w14:paraId="5FF8BA23" w14:textId="11D98390" w:rsidR="002A1215" w:rsidRPr="001D1D0B" w:rsidRDefault="00B052C3" w:rsidP="004D357B">
            <w:pPr>
              <w:pStyle w:val="Flietext"/>
              <w:spacing w:line="360" w:lineRule="auto"/>
              <w:ind w:right="57"/>
              <w:rPr>
                <w:rFonts w:ascii="Arial" w:eastAsia="Times New Roman" w:hAnsi="Arial" w:cs="Arial"/>
                <w:sz w:val="20"/>
                <w:szCs w:val="20"/>
                <w:lang w:val="en-US" w:eastAsia="en-US"/>
              </w:rPr>
            </w:pPr>
            <w:r w:rsidRPr="001D1D0B">
              <w:rPr>
                <w:rFonts w:ascii="Arial" w:eastAsia="Times New Roman" w:hAnsi="Arial" w:cs="Arial"/>
                <w:color w:val="auto"/>
                <w:sz w:val="20"/>
                <w:szCs w:val="20"/>
                <w:lang w:val="en-US"/>
              </w:rPr>
              <w:t>alexandra.schaper</w:t>
            </w:r>
            <w:r w:rsidRPr="001D1D0B">
              <w:rPr>
                <w:rStyle w:val="Hyperlink"/>
                <w:rFonts w:ascii="Arial" w:eastAsia="Times New Roman" w:hAnsi="Arial" w:cs="Arial"/>
                <w:sz w:val="20"/>
                <w:szCs w:val="20"/>
                <w:u w:val="none"/>
                <w:lang w:val="en-US"/>
              </w:rPr>
              <w:t>@shi-g.com</w:t>
            </w:r>
          </w:p>
        </w:tc>
        <w:tc>
          <w:tcPr>
            <w:tcW w:w="3118" w:type="dxa"/>
            <w:shd w:val="clear" w:color="auto" w:fill="auto"/>
          </w:tcPr>
          <w:p w14:paraId="6409BF3B" w14:textId="77777777" w:rsidR="000D1D2D" w:rsidRPr="001D1D0B" w:rsidRDefault="000D1D2D" w:rsidP="00C85292">
            <w:pPr>
              <w:overflowPunct w:val="0"/>
              <w:autoSpaceDE w:val="0"/>
              <w:autoSpaceDN w:val="0"/>
              <w:adjustRightInd w:val="0"/>
              <w:spacing w:line="360" w:lineRule="auto"/>
              <w:ind w:right="57"/>
              <w:jc w:val="both"/>
              <w:textAlignment w:val="baseline"/>
              <w:rPr>
                <w:rFonts w:ascii="Arial" w:eastAsia="Times New Roman" w:hAnsi="Arial" w:cs="Arial"/>
                <w:b/>
                <w:sz w:val="20"/>
                <w:szCs w:val="20"/>
                <w:u w:val="single"/>
                <w:lang w:val="en-US" w:eastAsia="en-US"/>
              </w:rPr>
            </w:pPr>
          </w:p>
        </w:tc>
      </w:tr>
    </w:tbl>
    <w:p w14:paraId="5A5AF61F" w14:textId="77777777" w:rsidR="00B220C2" w:rsidRPr="001D1D0B" w:rsidRDefault="00B220C2" w:rsidP="00CB3FDD">
      <w:pPr>
        <w:overflowPunct w:val="0"/>
        <w:autoSpaceDE w:val="0"/>
        <w:autoSpaceDN w:val="0"/>
        <w:adjustRightInd w:val="0"/>
        <w:spacing w:line="360" w:lineRule="auto"/>
        <w:ind w:right="1126"/>
        <w:jc w:val="both"/>
        <w:textAlignment w:val="baseline"/>
        <w:rPr>
          <w:rFonts w:ascii="Arial" w:eastAsia="Times New Roman" w:hAnsi="Arial" w:cs="Arial"/>
          <w:b/>
          <w:sz w:val="20"/>
          <w:szCs w:val="20"/>
          <w:lang w:val="en-GB" w:eastAsia="en-US"/>
        </w:rPr>
      </w:pPr>
    </w:p>
    <w:p w14:paraId="418C97EE" w14:textId="66FEDC6C" w:rsidR="00CB3FDD" w:rsidRPr="001D1D0B" w:rsidRDefault="00CB3FDD" w:rsidP="00CB3FDD">
      <w:pPr>
        <w:overflowPunct w:val="0"/>
        <w:autoSpaceDE w:val="0"/>
        <w:autoSpaceDN w:val="0"/>
        <w:adjustRightInd w:val="0"/>
        <w:spacing w:line="360" w:lineRule="auto"/>
        <w:ind w:right="1126"/>
        <w:jc w:val="both"/>
        <w:textAlignment w:val="baseline"/>
        <w:rPr>
          <w:rFonts w:ascii="Arial" w:eastAsia="Times New Roman" w:hAnsi="Arial" w:cs="Arial"/>
          <w:b/>
          <w:sz w:val="20"/>
          <w:szCs w:val="20"/>
          <w:lang w:val="en-GB" w:eastAsia="en-US"/>
        </w:rPr>
      </w:pPr>
      <w:r w:rsidRPr="001D1D0B">
        <w:rPr>
          <w:rFonts w:ascii="Arial" w:eastAsia="Times New Roman" w:hAnsi="Arial" w:cs="Arial"/>
          <w:b/>
          <w:sz w:val="20"/>
          <w:szCs w:val="20"/>
          <w:lang w:val="en-US"/>
        </w:rPr>
        <w:t>Sumitomo (SHI) Demag Plastics Machinery GmbH</w:t>
      </w:r>
    </w:p>
    <w:p w14:paraId="35D4217D" w14:textId="77777777" w:rsidR="005408B1" w:rsidRDefault="006520DF" w:rsidP="00CB3FDD">
      <w:pPr>
        <w:overflowPunct w:val="0"/>
        <w:autoSpaceDE w:val="0"/>
        <w:autoSpaceDN w:val="0"/>
        <w:adjustRightInd w:val="0"/>
        <w:spacing w:line="360" w:lineRule="auto"/>
        <w:ind w:right="1126"/>
        <w:jc w:val="both"/>
        <w:textAlignment w:val="baseline"/>
        <w:rPr>
          <w:rFonts w:ascii="Arial" w:eastAsia="Times New Roman" w:hAnsi="Arial" w:cs="Arial"/>
          <w:sz w:val="20"/>
          <w:szCs w:val="20"/>
          <w:lang w:val="en-US"/>
        </w:rPr>
      </w:pPr>
      <w:r w:rsidRPr="001D1D0B">
        <w:rPr>
          <w:rFonts w:ascii="Arial" w:eastAsia="Times New Roman" w:hAnsi="Arial" w:cs="Arial"/>
          <w:sz w:val="20"/>
          <w:szCs w:val="20"/>
          <w:lang w:val="en-US"/>
        </w:rPr>
        <w:t>Sumitomo (SHI) Demag has had a lasting impact on the development of the plastics industry from the very beginning. As</w:t>
      </w:r>
      <w:r w:rsidR="001D1D0B" w:rsidRPr="001D1D0B">
        <w:rPr>
          <w:rFonts w:ascii="Arial" w:eastAsia="Times New Roman" w:hAnsi="Arial" w:cs="Arial"/>
          <w:sz w:val="20"/>
          <w:szCs w:val="20"/>
          <w:lang w:val="en-US" w:eastAsia="en-US"/>
        </w:rPr>
        <w:t xml:space="preserve"> </w:t>
      </w:r>
      <w:r w:rsidRPr="001D1D0B">
        <w:rPr>
          <w:rFonts w:ascii="Arial" w:hAnsi="Arial" w:cs="Arial"/>
          <w:sz w:val="20"/>
          <w:szCs w:val="20"/>
          <w:lang w:val="en-US"/>
        </w:rPr>
        <w:t xml:space="preserve">a </w:t>
      </w:r>
      <w:r w:rsidRPr="001D1D0B">
        <w:rPr>
          <w:rFonts w:ascii="Arial" w:eastAsia="Times New Roman" w:hAnsi="Arial" w:cs="Arial"/>
          <w:sz w:val="20"/>
          <w:szCs w:val="20"/>
          <w:lang w:val="en-US"/>
        </w:rPr>
        <w:t xml:space="preserve">specialist in injection </w:t>
      </w:r>
      <w:proofErr w:type="spellStart"/>
      <w:r w:rsidRPr="001D1D0B">
        <w:rPr>
          <w:rFonts w:ascii="Arial" w:eastAsia="Times New Roman" w:hAnsi="Arial" w:cs="Arial"/>
          <w:sz w:val="20"/>
          <w:szCs w:val="20"/>
          <w:lang w:val="en-US"/>
        </w:rPr>
        <w:t>moulding</w:t>
      </w:r>
      <w:proofErr w:type="spellEnd"/>
      <w:r w:rsidRPr="001D1D0B">
        <w:rPr>
          <w:rFonts w:ascii="Arial" w:eastAsia="Times New Roman" w:hAnsi="Arial" w:cs="Arial"/>
          <w:sz w:val="20"/>
          <w:szCs w:val="20"/>
          <w:lang w:val="en-US"/>
        </w:rPr>
        <w:t xml:space="preserve"> machines for plastics processing, </w:t>
      </w:r>
      <w:r w:rsidRPr="001D1D0B">
        <w:rPr>
          <w:rFonts w:ascii="Arial" w:hAnsi="Arial" w:cs="Arial"/>
          <w:sz w:val="20"/>
          <w:szCs w:val="20"/>
          <w:lang w:val="en-US"/>
        </w:rPr>
        <w:t xml:space="preserve">Sumitomo (SHI) </w:t>
      </w:r>
      <w:proofErr w:type="spellStart"/>
      <w:proofErr w:type="gramStart"/>
      <w:r w:rsidRPr="001D1D0B">
        <w:rPr>
          <w:rFonts w:ascii="Arial" w:hAnsi="Arial" w:cs="Arial"/>
          <w:sz w:val="20"/>
          <w:szCs w:val="20"/>
          <w:lang w:val="en-US"/>
        </w:rPr>
        <w:t>Demag,</w:t>
      </w:r>
      <w:r w:rsidRPr="001D1D0B">
        <w:rPr>
          <w:rFonts w:ascii="Arial" w:eastAsia="Times New Roman" w:hAnsi="Arial" w:cs="Arial"/>
          <w:sz w:val="20"/>
          <w:szCs w:val="20"/>
          <w:lang w:val="en-US"/>
        </w:rPr>
        <w:t>together</w:t>
      </w:r>
      <w:proofErr w:type="spellEnd"/>
      <w:proofErr w:type="gramEnd"/>
      <w:r w:rsidRPr="001D1D0B">
        <w:rPr>
          <w:rFonts w:ascii="Arial" w:eastAsia="Times New Roman" w:hAnsi="Arial" w:cs="Arial"/>
          <w:sz w:val="20"/>
          <w:szCs w:val="20"/>
          <w:lang w:val="en-US"/>
        </w:rPr>
        <w:t xml:space="preserve"> with its Japanese parent company Sumitomo Heavy Industries, is one of the world's leading</w:t>
      </w:r>
      <w:r w:rsidR="001D1D0B" w:rsidRPr="001D1D0B">
        <w:rPr>
          <w:rFonts w:ascii="Arial" w:eastAsia="Times New Roman" w:hAnsi="Arial" w:cs="Arial"/>
          <w:sz w:val="20"/>
          <w:szCs w:val="20"/>
          <w:lang w:val="en-US" w:eastAsia="en-US"/>
        </w:rPr>
        <w:t xml:space="preserve"> </w:t>
      </w:r>
      <w:r w:rsidRPr="001D1D0B">
        <w:rPr>
          <w:rFonts w:ascii="Arial" w:eastAsia="Times New Roman" w:hAnsi="Arial" w:cs="Arial"/>
          <w:sz w:val="20"/>
          <w:szCs w:val="20"/>
          <w:lang w:val="en-US"/>
        </w:rPr>
        <w:t xml:space="preserve">companies in the industry. </w:t>
      </w:r>
    </w:p>
    <w:p w14:paraId="4F6A9546" w14:textId="134AC0D3" w:rsidR="00CB3FDD" w:rsidRPr="001D1D0B" w:rsidRDefault="006520DF" w:rsidP="00CB3FDD">
      <w:pPr>
        <w:overflowPunct w:val="0"/>
        <w:autoSpaceDE w:val="0"/>
        <w:autoSpaceDN w:val="0"/>
        <w:adjustRightInd w:val="0"/>
        <w:spacing w:line="360" w:lineRule="auto"/>
        <w:ind w:right="1126"/>
        <w:jc w:val="both"/>
        <w:textAlignment w:val="baseline"/>
        <w:rPr>
          <w:rFonts w:ascii="Arial" w:eastAsia="Times New Roman" w:hAnsi="Arial" w:cs="Arial"/>
          <w:sz w:val="20"/>
          <w:szCs w:val="20"/>
          <w:lang w:val="en-US" w:eastAsia="en-US"/>
        </w:rPr>
      </w:pPr>
      <w:r w:rsidRPr="001D1D0B">
        <w:rPr>
          <w:rFonts w:ascii="Arial" w:eastAsia="Times New Roman" w:hAnsi="Arial" w:cs="Arial"/>
          <w:sz w:val="20"/>
          <w:szCs w:val="20"/>
          <w:lang w:val="en-US"/>
        </w:rPr>
        <w:t>The global development and production network of Sumitomo Heavy Industries and Sumitomo (SHI)</w:t>
      </w:r>
      <w:r w:rsidR="001D1D0B" w:rsidRPr="001D1D0B">
        <w:rPr>
          <w:rFonts w:ascii="Arial" w:eastAsia="Times New Roman" w:hAnsi="Arial" w:cs="Arial"/>
          <w:sz w:val="20"/>
          <w:szCs w:val="20"/>
          <w:lang w:val="en-US" w:eastAsia="en-US"/>
        </w:rPr>
        <w:t xml:space="preserve"> </w:t>
      </w:r>
      <w:r w:rsidRPr="001D1D0B">
        <w:rPr>
          <w:rFonts w:ascii="Arial" w:eastAsia="Times New Roman" w:hAnsi="Arial" w:cs="Arial"/>
          <w:sz w:val="20"/>
          <w:szCs w:val="20"/>
          <w:lang w:val="en-US"/>
        </w:rPr>
        <w:t xml:space="preserve">Demag consists of four plants in Japan, </w:t>
      </w:r>
      <w:proofErr w:type="gramStart"/>
      <w:r w:rsidRPr="001D1D0B">
        <w:rPr>
          <w:rFonts w:ascii="Arial" w:eastAsia="Times New Roman" w:hAnsi="Arial" w:cs="Arial"/>
          <w:sz w:val="20"/>
          <w:szCs w:val="20"/>
          <w:lang w:val="en-US"/>
        </w:rPr>
        <w:t>Germany</w:t>
      </w:r>
      <w:proofErr w:type="gramEnd"/>
      <w:r w:rsidRPr="001D1D0B">
        <w:rPr>
          <w:rFonts w:ascii="Arial" w:eastAsia="Times New Roman" w:hAnsi="Arial" w:cs="Arial"/>
          <w:sz w:val="20"/>
          <w:szCs w:val="20"/>
          <w:lang w:val="en-US"/>
        </w:rPr>
        <w:t xml:space="preserve"> and China with over 3,000 employees. </w:t>
      </w:r>
      <w:r w:rsidRPr="001D1D0B">
        <w:rPr>
          <w:rFonts w:ascii="Arial" w:hAnsi="Arial" w:cs="Arial"/>
          <w:sz w:val="20"/>
          <w:szCs w:val="20"/>
          <w:lang w:val="en-US"/>
        </w:rPr>
        <w:t xml:space="preserve">The product </w:t>
      </w:r>
      <w:r w:rsidRPr="001D1D0B">
        <w:rPr>
          <w:rFonts w:ascii="Arial" w:eastAsia="Times New Roman" w:hAnsi="Arial" w:cs="Arial"/>
          <w:sz w:val="20"/>
          <w:szCs w:val="20"/>
          <w:lang w:val="en-US"/>
        </w:rPr>
        <w:t xml:space="preserve">portfolio includes fully electric and hybrid-driven injection </w:t>
      </w:r>
      <w:proofErr w:type="spellStart"/>
      <w:r w:rsidRPr="001D1D0B">
        <w:rPr>
          <w:rFonts w:ascii="Arial" w:eastAsia="Times New Roman" w:hAnsi="Arial" w:cs="Arial"/>
          <w:sz w:val="20"/>
          <w:szCs w:val="20"/>
          <w:lang w:val="en-US"/>
        </w:rPr>
        <w:t>moulding</w:t>
      </w:r>
      <w:proofErr w:type="spellEnd"/>
      <w:r w:rsidRPr="001D1D0B">
        <w:rPr>
          <w:rFonts w:ascii="Arial" w:eastAsia="Times New Roman" w:hAnsi="Arial" w:cs="Arial"/>
          <w:sz w:val="20"/>
          <w:szCs w:val="20"/>
          <w:lang w:val="en-US"/>
        </w:rPr>
        <w:t xml:space="preserve"> machines in a clamping force spectrum between 500 and 15,000 </w:t>
      </w:r>
      <w:proofErr w:type="spellStart"/>
      <w:r w:rsidRPr="001D1D0B">
        <w:rPr>
          <w:rFonts w:ascii="Arial" w:eastAsia="Times New Roman" w:hAnsi="Arial" w:cs="Arial"/>
          <w:sz w:val="20"/>
          <w:szCs w:val="20"/>
          <w:lang w:val="en-US"/>
        </w:rPr>
        <w:t>kN.</w:t>
      </w:r>
      <w:proofErr w:type="spellEnd"/>
      <w:r w:rsidR="001D1D0B" w:rsidRPr="001D1D0B">
        <w:rPr>
          <w:rFonts w:ascii="Arial" w:eastAsia="Times New Roman" w:hAnsi="Arial" w:cs="Arial"/>
          <w:sz w:val="20"/>
          <w:szCs w:val="20"/>
          <w:lang w:val="en-US" w:eastAsia="en-US"/>
        </w:rPr>
        <w:t xml:space="preserve"> </w:t>
      </w:r>
      <w:r w:rsidRPr="001D1D0B">
        <w:rPr>
          <w:rFonts w:ascii="Arial" w:eastAsia="Times New Roman" w:hAnsi="Arial" w:cs="Arial"/>
          <w:sz w:val="20"/>
          <w:szCs w:val="20"/>
          <w:lang w:val="en-US"/>
        </w:rPr>
        <w:t>With over 149,000 installed machines, Sumitomo is (SHI) Demag is active in all important markets across the world and is considered one of the largest global manufacturers</w:t>
      </w:r>
      <w:r w:rsidR="001D1D0B" w:rsidRPr="001D1D0B">
        <w:rPr>
          <w:rFonts w:ascii="Arial" w:eastAsia="Times New Roman" w:hAnsi="Arial" w:cs="Arial"/>
          <w:sz w:val="20"/>
          <w:szCs w:val="20"/>
          <w:lang w:val="en-US" w:eastAsia="en-US"/>
        </w:rPr>
        <w:t xml:space="preserve"> </w:t>
      </w:r>
      <w:r w:rsidRPr="001D1D0B">
        <w:rPr>
          <w:rFonts w:ascii="Arial" w:eastAsia="Times New Roman" w:hAnsi="Arial" w:cs="Arial"/>
          <w:sz w:val="20"/>
          <w:szCs w:val="20"/>
          <w:lang w:val="en-US"/>
        </w:rPr>
        <w:t xml:space="preserve">of injection </w:t>
      </w:r>
      <w:proofErr w:type="spellStart"/>
      <w:r w:rsidRPr="001D1D0B">
        <w:rPr>
          <w:rFonts w:ascii="Arial" w:eastAsia="Times New Roman" w:hAnsi="Arial" w:cs="Arial"/>
          <w:sz w:val="20"/>
          <w:szCs w:val="20"/>
          <w:lang w:val="en-US"/>
        </w:rPr>
        <w:t>moulding</w:t>
      </w:r>
      <w:proofErr w:type="spellEnd"/>
      <w:r w:rsidRPr="001D1D0B">
        <w:rPr>
          <w:rFonts w:ascii="Arial" w:eastAsia="Times New Roman" w:hAnsi="Arial" w:cs="Arial"/>
          <w:sz w:val="20"/>
          <w:szCs w:val="20"/>
          <w:lang w:val="en-US"/>
        </w:rPr>
        <w:t xml:space="preserve"> machines.</w:t>
      </w:r>
      <w:r w:rsidRPr="001D1D0B">
        <w:rPr>
          <w:rFonts w:ascii="Arial" w:eastAsia="Times New Roman" w:hAnsi="Arial" w:cs="Arial"/>
          <w:sz w:val="20"/>
          <w:szCs w:val="20"/>
          <w:lang w:val="en-US"/>
        </w:rPr>
        <w:cr/>
        <w:t xml:space="preserve"> </w:t>
      </w:r>
    </w:p>
    <w:p w14:paraId="46ED786B" w14:textId="77777777" w:rsidR="006520DF" w:rsidRPr="001D1D0B" w:rsidRDefault="006520DF" w:rsidP="006520DF">
      <w:pPr>
        <w:overflowPunct w:val="0"/>
        <w:autoSpaceDE w:val="0"/>
        <w:autoSpaceDN w:val="0"/>
        <w:adjustRightInd w:val="0"/>
        <w:spacing w:line="360" w:lineRule="auto"/>
        <w:ind w:right="1126"/>
        <w:jc w:val="both"/>
        <w:textAlignment w:val="baseline"/>
        <w:rPr>
          <w:rFonts w:ascii="Arial" w:eastAsia="Times New Roman" w:hAnsi="Arial" w:cs="Arial"/>
          <w:sz w:val="20"/>
          <w:szCs w:val="20"/>
          <w:lang w:val="en-US" w:eastAsia="en-US"/>
        </w:rPr>
      </w:pPr>
      <w:r w:rsidRPr="001D1D0B">
        <w:rPr>
          <w:rFonts w:ascii="Arial" w:eastAsia="Times New Roman" w:hAnsi="Arial" w:cs="Arial"/>
          <w:sz w:val="20"/>
          <w:szCs w:val="20"/>
          <w:lang w:val="en-US"/>
        </w:rPr>
        <w:t>The main Sumitomo plant in Chiba, Japan manufactures machines with small and medium clamping forces.</w:t>
      </w:r>
    </w:p>
    <w:p w14:paraId="24BAF15F" w14:textId="77777777" w:rsidR="005408B1" w:rsidRDefault="006520DF" w:rsidP="006520DF">
      <w:pPr>
        <w:overflowPunct w:val="0"/>
        <w:autoSpaceDE w:val="0"/>
        <w:autoSpaceDN w:val="0"/>
        <w:adjustRightInd w:val="0"/>
        <w:spacing w:line="360" w:lineRule="auto"/>
        <w:ind w:right="1126"/>
        <w:jc w:val="both"/>
        <w:textAlignment w:val="baseline"/>
        <w:rPr>
          <w:rFonts w:ascii="Arial" w:eastAsia="Times New Roman" w:hAnsi="Arial" w:cs="Arial"/>
          <w:sz w:val="20"/>
          <w:szCs w:val="20"/>
          <w:lang w:val="en-US" w:eastAsia="en-US"/>
        </w:rPr>
      </w:pPr>
      <w:r w:rsidRPr="001D1D0B">
        <w:rPr>
          <w:rFonts w:ascii="Arial" w:eastAsia="Times New Roman" w:hAnsi="Arial" w:cs="Arial"/>
          <w:sz w:val="20"/>
          <w:szCs w:val="20"/>
          <w:lang w:val="en-US"/>
        </w:rPr>
        <w:t xml:space="preserve">Around 95% of all delivered machines have a fully electric drive concept. </w:t>
      </w:r>
      <w:r w:rsidRPr="001D1D0B">
        <w:rPr>
          <w:rFonts w:ascii="Arial" w:hAnsi="Arial" w:cs="Arial"/>
          <w:sz w:val="20"/>
          <w:szCs w:val="20"/>
          <w:lang w:val="en-US"/>
        </w:rPr>
        <w:t xml:space="preserve">The German Sumitomo (SHI) Demag sites in </w:t>
      </w:r>
      <w:proofErr w:type="spellStart"/>
      <w:r w:rsidRPr="001D1D0B">
        <w:rPr>
          <w:rFonts w:ascii="Arial" w:hAnsi="Arial" w:cs="Arial"/>
          <w:sz w:val="20"/>
          <w:szCs w:val="20"/>
          <w:lang w:val="en-US"/>
        </w:rPr>
        <w:t>Schwaig</w:t>
      </w:r>
      <w:proofErr w:type="spellEnd"/>
      <w:r w:rsidRPr="001D1D0B">
        <w:rPr>
          <w:rFonts w:ascii="Arial" w:hAnsi="Arial" w:cs="Arial"/>
          <w:sz w:val="20"/>
          <w:szCs w:val="20"/>
          <w:lang w:val="en-US"/>
        </w:rPr>
        <w:t xml:space="preserve"> and </w:t>
      </w:r>
      <w:proofErr w:type="spellStart"/>
      <w:r w:rsidRPr="001D1D0B">
        <w:rPr>
          <w:rFonts w:ascii="Arial" w:hAnsi="Arial" w:cs="Arial"/>
          <w:sz w:val="20"/>
          <w:szCs w:val="20"/>
          <w:lang w:val="en-US"/>
        </w:rPr>
        <w:t>Wiehe</w:t>
      </w:r>
      <w:proofErr w:type="spellEnd"/>
      <w:r w:rsidRPr="001D1D0B">
        <w:rPr>
          <w:rFonts w:ascii="Arial" w:hAnsi="Arial" w:cs="Arial"/>
          <w:sz w:val="20"/>
          <w:szCs w:val="20"/>
          <w:lang w:val="en-US"/>
        </w:rPr>
        <w:t xml:space="preserve"> produce the </w:t>
      </w:r>
      <w:proofErr w:type="spellStart"/>
      <w:r w:rsidRPr="001D1D0B">
        <w:rPr>
          <w:rFonts w:ascii="Arial" w:hAnsi="Arial" w:cs="Arial"/>
          <w:sz w:val="20"/>
          <w:szCs w:val="20"/>
          <w:lang w:val="en-US"/>
        </w:rPr>
        <w:t>Systec</w:t>
      </w:r>
      <w:proofErr w:type="spellEnd"/>
      <w:r w:rsidRPr="001D1D0B">
        <w:rPr>
          <w:rFonts w:ascii="Arial" w:hAnsi="Arial" w:cs="Arial"/>
          <w:sz w:val="20"/>
          <w:szCs w:val="20"/>
          <w:lang w:val="en-US"/>
        </w:rPr>
        <w:t xml:space="preserve"> Servo series as well as the high-performance, high-speed machines El-Exis SP and </w:t>
      </w:r>
      <w:proofErr w:type="spellStart"/>
      <w:r w:rsidRPr="001D1D0B">
        <w:rPr>
          <w:rFonts w:ascii="Arial" w:hAnsi="Arial" w:cs="Arial"/>
          <w:sz w:val="20"/>
          <w:szCs w:val="20"/>
          <w:lang w:val="en-US"/>
        </w:rPr>
        <w:t>Systec</w:t>
      </w:r>
      <w:proofErr w:type="spellEnd"/>
      <w:r w:rsidRPr="001D1D0B">
        <w:rPr>
          <w:rFonts w:ascii="Arial" w:hAnsi="Arial" w:cs="Arial"/>
          <w:sz w:val="20"/>
          <w:szCs w:val="20"/>
          <w:lang w:val="en-US"/>
        </w:rPr>
        <w:t xml:space="preserve"> SP with a hybrid drive concept. The </w:t>
      </w:r>
      <w:proofErr w:type="spellStart"/>
      <w:r w:rsidRPr="001D1D0B">
        <w:rPr>
          <w:rFonts w:ascii="Arial" w:hAnsi="Arial" w:cs="Arial"/>
          <w:sz w:val="20"/>
          <w:szCs w:val="20"/>
          <w:lang w:val="en-US"/>
        </w:rPr>
        <w:t>IntElect</w:t>
      </w:r>
      <w:proofErr w:type="spellEnd"/>
      <w:r w:rsidRPr="001D1D0B">
        <w:rPr>
          <w:rFonts w:ascii="Arial" w:hAnsi="Arial" w:cs="Arial"/>
          <w:sz w:val="20"/>
          <w:szCs w:val="20"/>
          <w:lang w:val="en-US"/>
        </w:rPr>
        <w:t xml:space="preserve"> series with electric drive technology is also produced in Germany for the international market.</w:t>
      </w:r>
      <w:r w:rsidR="001D1D0B">
        <w:rPr>
          <w:rFonts w:ascii="Arial" w:eastAsia="Times New Roman" w:hAnsi="Arial" w:cs="Arial"/>
          <w:sz w:val="20"/>
          <w:szCs w:val="20"/>
          <w:lang w:val="en-US" w:eastAsia="en-US"/>
        </w:rPr>
        <w:t xml:space="preserve"> </w:t>
      </w:r>
    </w:p>
    <w:p w14:paraId="212ED949" w14:textId="77777777" w:rsidR="005408B1" w:rsidRDefault="005408B1" w:rsidP="006520DF">
      <w:pPr>
        <w:overflowPunct w:val="0"/>
        <w:autoSpaceDE w:val="0"/>
        <w:autoSpaceDN w:val="0"/>
        <w:adjustRightInd w:val="0"/>
        <w:spacing w:line="360" w:lineRule="auto"/>
        <w:ind w:right="1126"/>
        <w:jc w:val="both"/>
        <w:textAlignment w:val="baseline"/>
        <w:rPr>
          <w:rFonts w:ascii="Arial" w:eastAsia="Times New Roman" w:hAnsi="Arial" w:cs="Arial"/>
          <w:sz w:val="20"/>
          <w:szCs w:val="20"/>
          <w:lang w:val="en-US" w:eastAsia="en-US"/>
        </w:rPr>
      </w:pPr>
    </w:p>
    <w:p w14:paraId="03067D23" w14:textId="77777777" w:rsidR="005408B1" w:rsidRDefault="006520DF" w:rsidP="006520DF">
      <w:pPr>
        <w:overflowPunct w:val="0"/>
        <w:autoSpaceDE w:val="0"/>
        <w:autoSpaceDN w:val="0"/>
        <w:adjustRightInd w:val="0"/>
        <w:spacing w:line="360" w:lineRule="auto"/>
        <w:ind w:right="1126"/>
        <w:jc w:val="both"/>
        <w:textAlignment w:val="baseline"/>
        <w:rPr>
          <w:rFonts w:ascii="Arial" w:eastAsia="Times New Roman" w:hAnsi="Arial" w:cs="Arial"/>
          <w:sz w:val="20"/>
          <w:szCs w:val="20"/>
          <w:lang w:val="en-US"/>
        </w:rPr>
      </w:pPr>
      <w:r w:rsidRPr="001D1D0B">
        <w:rPr>
          <w:rFonts w:ascii="Arial" w:eastAsia="Times New Roman" w:hAnsi="Arial" w:cs="Arial"/>
          <w:sz w:val="20"/>
          <w:szCs w:val="20"/>
          <w:lang w:val="en-US"/>
        </w:rPr>
        <w:t xml:space="preserve">Sumitomo (SHI) Demag has had an on-site production facility in Ningbo, China since 1998. </w:t>
      </w:r>
      <w:r w:rsidRPr="001D1D0B">
        <w:rPr>
          <w:rFonts w:ascii="Arial" w:hAnsi="Arial" w:cs="Arial"/>
          <w:sz w:val="20"/>
          <w:szCs w:val="20"/>
          <w:lang w:val="en-US"/>
        </w:rPr>
        <w:t xml:space="preserve">The local subsidiary Demag Plastics Machinery (Ningbo) Co., Ltd. has had a new plant since mid-2015 with 13,000 m² of usable space, in which the </w:t>
      </w:r>
      <w:proofErr w:type="spellStart"/>
      <w:r w:rsidRPr="001D1D0B">
        <w:rPr>
          <w:rFonts w:ascii="Arial" w:hAnsi="Arial" w:cs="Arial"/>
          <w:sz w:val="20"/>
          <w:szCs w:val="20"/>
          <w:lang w:val="en-US"/>
        </w:rPr>
        <w:t>Systec</w:t>
      </w:r>
      <w:proofErr w:type="spellEnd"/>
      <w:r w:rsidRPr="001D1D0B">
        <w:rPr>
          <w:rFonts w:ascii="Arial" w:hAnsi="Arial" w:cs="Arial"/>
          <w:sz w:val="20"/>
          <w:szCs w:val="20"/>
          <w:lang w:val="en-US"/>
        </w:rPr>
        <w:t xml:space="preserve"> C series is manufactured with a clamping force of 500 to 10,000 </w:t>
      </w:r>
      <w:proofErr w:type="spellStart"/>
      <w:r w:rsidRPr="001D1D0B">
        <w:rPr>
          <w:rFonts w:ascii="Arial" w:hAnsi="Arial" w:cs="Arial"/>
          <w:sz w:val="20"/>
          <w:szCs w:val="20"/>
          <w:lang w:val="en-US"/>
        </w:rPr>
        <w:t>kN</w:t>
      </w:r>
      <w:proofErr w:type="spellEnd"/>
      <w:r w:rsidRPr="001D1D0B">
        <w:rPr>
          <w:rFonts w:ascii="Arial" w:hAnsi="Arial" w:cs="Arial"/>
          <w:sz w:val="20"/>
          <w:szCs w:val="20"/>
          <w:lang w:val="en-US"/>
        </w:rPr>
        <w:t xml:space="preserve"> for Asian markets.</w:t>
      </w:r>
      <w:r w:rsidR="001D1D0B">
        <w:rPr>
          <w:rFonts w:ascii="Arial" w:hAnsi="Arial" w:cs="Arial"/>
          <w:sz w:val="20"/>
          <w:szCs w:val="20"/>
          <w:lang w:val="en-US"/>
        </w:rPr>
        <w:t xml:space="preserve"> </w:t>
      </w:r>
      <w:r w:rsidRPr="001D1D0B">
        <w:rPr>
          <w:rFonts w:ascii="Arial" w:hAnsi="Arial" w:cs="Arial"/>
          <w:sz w:val="20"/>
          <w:szCs w:val="20"/>
          <w:lang w:val="en-US"/>
        </w:rPr>
        <w:t xml:space="preserve">In addition to injection molding machines, Sumitomo (SHI) Demag offers </w:t>
      </w:r>
      <w:proofErr w:type="spellStart"/>
      <w:r w:rsidRPr="001D1D0B">
        <w:rPr>
          <w:rFonts w:ascii="Arial" w:hAnsi="Arial" w:cs="Arial"/>
          <w:sz w:val="20"/>
          <w:szCs w:val="20"/>
          <w:lang w:val="en-US"/>
        </w:rPr>
        <w:t>customised</w:t>
      </w:r>
      <w:proofErr w:type="spellEnd"/>
      <w:r w:rsidRPr="001D1D0B">
        <w:rPr>
          <w:rFonts w:ascii="Arial" w:hAnsi="Arial" w:cs="Arial"/>
          <w:sz w:val="20"/>
          <w:szCs w:val="20"/>
          <w:lang w:val="en-US"/>
        </w:rPr>
        <w:t xml:space="preserve"> and </w:t>
      </w:r>
      <w:proofErr w:type="spellStart"/>
      <w:r w:rsidRPr="001D1D0B">
        <w:rPr>
          <w:rFonts w:ascii="Arial" w:hAnsi="Arial" w:cs="Arial"/>
          <w:sz w:val="20"/>
          <w:szCs w:val="20"/>
          <w:lang w:val="en-US"/>
        </w:rPr>
        <w:t>standardised</w:t>
      </w:r>
      <w:proofErr w:type="spellEnd"/>
      <w:r w:rsidRPr="001D1D0B">
        <w:rPr>
          <w:rFonts w:ascii="Arial" w:hAnsi="Arial" w:cs="Arial"/>
          <w:sz w:val="20"/>
          <w:szCs w:val="20"/>
          <w:lang w:val="en-US"/>
        </w:rPr>
        <w:t xml:space="preserve"> systems for automating molded part handling, process engineering solutions for special applications, tailored services and service concepts as well as</w:t>
      </w:r>
      <w:r w:rsidR="001D1D0B">
        <w:rPr>
          <w:rFonts w:ascii="Arial" w:eastAsia="Times New Roman" w:hAnsi="Arial" w:cs="Arial"/>
          <w:sz w:val="20"/>
          <w:szCs w:val="20"/>
          <w:lang w:val="en-US" w:eastAsia="en-US"/>
        </w:rPr>
        <w:t xml:space="preserve"> </w:t>
      </w:r>
      <w:r w:rsidRPr="001D1D0B">
        <w:rPr>
          <w:rFonts w:ascii="Arial" w:eastAsia="Times New Roman" w:hAnsi="Arial" w:cs="Arial"/>
          <w:sz w:val="20"/>
          <w:szCs w:val="20"/>
          <w:lang w:val="en-US"/>
        </w:rPr>
        <w:t>offers for financing investments in injection molding machines.</w:t>
      </w:r>
      <w:r w:rsidR="001D1D0B">
        <w:rPr>
          <w:rFonts w:ascii="Arial" w:eastAsia="Times New Roman" w:hAnsi="Arial" w:cs="Arial"/>
          <w:sz w:val="20"/>
          <w:szCs w:val="20"/>
          <w:lang w:val="en-US"/>
        </w:rPr>
        <w:t xml:space="preserve"> </w:t>
      </w:r>
    </w:p>
    <w:p w14:paraId="069307BD" w14:textId="77777777" w:rsidR="005408B1" w:rsidRDefault="005408B1" w:rsidP="006520DF">
      <w:pPr>
        <w:overflowPunct w:val="0"/>
        <w:autoSpaceDE w:val="0"/>
        <w:autoSpaceDN w:val="0"/>
        <w:adjustRightInd w:val="0"/>
        <w:spacing w:line="360" w:lineRule="auto"/>
        <w:ind w:right="1126"/>
        <w:jc w:val="both"/>
        <w:textAlignment w:val="baseline"/>
        <w:rPr>
          <w:rFonts w:ascii="Arial" w:eastAsia="Times New Roman" w:hAnsi="Arial" w:cs="Arial"/>
          <w:sz w:val="20"/>
          <w:szCs w:val="20"/>
          <w:lang w:val="en-US"/>
        </w:rPr>
      </w:pPr>
    </w:p>
    <w:p w14:paraId="530858F7" w14:textId="2AFB525A" w:rsidR="006520DF" w:rsidRPr="001D1D0B" w:rsidRDefault="006520DF" w:rsidP="006520DF">
      <w:pPr>
        <w:overflowPunct w:val="0"/>
        <w:autoSpaceDE w:val="0"/>
        <w:autoSpaceDN w:val="0"/>
        <w:adjustRightInd w:val="0"/>
        <w:spacing w:line="360" w:lineRule="auto"/>
        <w:ind w:right="1126"/>
        <w:jc w:val="both"/>
        <w:textAlignment w:val="baseline"/>
        <w:rPr>
          <w:rFonts w:ascii="Arial" w:eastAsia="Times New Roman" w:hAnsi="Arial" w:cs="Arial"/>
          <w:sz w:val="20"/>
          <w:szCs w:val="20"/>
          <w:lang w:val="en-US" w:eastAsia="en-US"/>
        </w:rPr>
      </w:pPr>
      <w:r w:rsidRPr="001D1D0B">
        <w:rPr>
          <w:rFonts w:ascii="Arial" w:eastAsia="Times New Roman" w:hAnsi="Arial" w:cs="Arial"/>
          <w:sz w:val="20"/>
          <w:szCs w:val="20"/>
          <w:lang w:val="en-US"/>
        </w:rPr>
        <w:t>With its complete sales and service network of subsidiaries and agencies, Sumitomo (SHI) Demag present in all key industrial markets.</w:t>
      </w:r>
    </w:p>
    <w:p w14:paraId="0249EADA" w14:textId="77777777" w:rsidR="004F664E" w:rsidRPr="001D1D0B" w:rsidRDefault="006520DF" w:rsidP="006520DF">
      <w:pPr>
        <w:overflowPunct w:val="0"/>
        <w:autoSpaceDE w:val="0"/>
        <w:autoSpaceDN w:val="0"/>
        <w:adjustRightInd w:val="0"/>
        <w:spacing w:line="360" w:lineRule="auto"/>
        <w:ind w:right="1126"/>
        <w:jc w:val="both"/>
        <w:textAlignment w:val="baseline"/>
        <w:rPr>
          <w:rFonts w:ascii="Arial" w:hAnsi="Arial" w:cs="Arial"/>
          <w:sz w:val="20"/>
          <w:szCs w:val="20"/>
          <w:lang w:val="en-US"/>
        </w:rPr>
      </w:pPr>
      <w:r w:rsidRPr="001D1D0B">
        <w:rPr>
          <w:rFonts w:ascii="Arial" w:eastAsia="Times New Roman" w:hAnsi="Arial" w:cs="Arial"/>
          <w:sz w:val="20"/>
          <w:szCs w:val="20"/>
          <w:lang w:val="en-US"/>
        </w:rPr>
        <w:t xml:space="preserve"> </w:t>
      </w:r>
    </w:p>
    <w:sectPr w:rsidR="004F664E" w:rsidRPr="001D1D0B" w:rsidSect="00680A67">
      <w:headerReference w:type="default" r:id="rId11"/>
      <w:footerReference w:type="even" r:id="rId12"/>
      <w:footerReference w:type="default" r:id="rId13"/>
      <w:headerReference w:type="first" r:id="rId14"/>
      <w:footerReference w:type="first" r:id="rId15"/>
      <w:pgSz w:w="11900" w:h="16840"/>
      <w:pgMar w:top="2694" w:right="0" w:bottom="1276" w:left="1418" w:header="0" w:footer="5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8C89D0" w14:textId="77777777" w:rsidR="00437E5A" w:rsidRDefault="00437E5A" w:rsidP="00886484">
      <w:r>
        <w:separator/>
      </w:r>
    </w:p>
  </w:endnote>
  <w:endnote w:type="continuationSeparator" w:id="0">
    <w:p w14:paraId="27B1A403" w14:textId="77777777" w:rsidR="00437E5A" w:rsidRDefault="00437E5A" w:rsidP="00886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Frutiger Next LT W1G Medium">
    <w:altName w:val="Arial"/>
    <w:panose1 w:val="00000000000000000000"/>
    <w:charset w:val="00"/>
    <w:family w:val="swiss"/>
    <w:notTrueType/>
    <w:pitch w:val="variable"/>
    <w:sig w:usb0="A00002AF" w:usb1="5000205B" w:usb2="00000000" w:usb3="00000000" w:csb0="0000009F" w:csb1="00000000"/>
  </w:font>
  <w:font w:name="Frutiger Next LT W1G">
    <w:altName w:val="Arial"/>
    <w:panose1 w:val="00000000000000000000"/>
    <w:charset w:val="00"/>
    <w:family w:val="swiss"/>
    <w:notTrueType/>
    <w:pitch w:val="variable"/>
    <w:sig w:usb0="A00002AF" w:usb1="5000205B" w:usb2="00000000" w:usb3="00000000" w:csb0="0000009F" w:csb1="00000000"/>
  </w:font>
  <w:font w:name="FrutigerNextLTW1G-Regular">
    <w:altName w:val="Calibri"/>
    <w:panose1 w:val="00000000000000000000"/>
    <w:charset w:val="4D"/>
    <w:family w:val="auto"/>
    <w:notTrueType/>
    <w:pitch w:val="default"/>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AC75F" w14:textId="4929D789" w:rsidR="00BD0CAB" w:rsidRDefault="00BD0CAB" w:rsidP="00886484">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sidR="002A1215">
      <w:rPr>
        <w:rStyle w:val="Seitenzahl"/>
        <w:noProof/>
      </w:rPr>
      <w:t>4</w:t>
    </w:r>
    <w:r>
      <w:rPr>
        <w:rStyle w:val="Seitenzahl"/>
      </w:rPr>
      <w:fldChar w:fldCharType="end"/>
    </w:r>
  </w:p>
  <w:p w14:paraId="2DFF4B79" w14:textId="77777777" w:rsidR="00BD0CAB" w:rsidRDefault="00BD0CAB" w:rsidP="00886484">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0CA678" w14:textId="77777777" w:rsidR="00BD0CAB" w:rsidRPr="00745BEF" w:rsidRDefault="00BD0CAB" w:rsidP="00680A67">
    <w:pPr>
      <w:pStyle w:val="Fuzeile"/>
      <w:framePr w:wrap="around" w:vAnchor="text" w:hAnchor="page" w:x="11319" w:y="217"/>
      <w:rPr>
        <w:rStyle w:val="Seitenzahl"/>
        <w:rFonts w:ascii="Arial" w:hAnsi="Arial"/>
      </w:rPr>
    </w:pPr>
    <w:r w:rsidRPr="004C64B5">
      <w:rPr>
        <w:rStyle w:val="Seitenzahl"/>
        <w:rFonts w:ascii="Arial" w:hAnsi="Arial"/>
        <w:color w:val="FFFFFF"/>
        <w:sz w:val="14"/>
        <w:szCs w:val="14"/>
      </w:rPr>
      <w:fldChar w:fldCharType="begin"/>
    </w:r>
    <w:r>
      <w:rPr>
        <w:rStyle w:val="Seitenzahl"/>
        <w:rFonts w:ascii="Arial" w:hAnsi="Arial"/>
        <w:color w:val="FFFFFF"/>
        <w:sz w:val="14"/>
        <w:szCs w:val="14"/>
      </w:rPr>
      <w:instrText>PAGE</w:instrText>
    </w:r>
    <w:r w:rsidRPr="004C64B5">
      <w:rPr>
        <w:rStyle w:val="Seitenzahl"/>
        <w:rFonts w:ascii="Arial" w:hAnsi="Arial"/>
        <w:color w:val="FFFFFF"/>
        <w:sz w:val="14"/>
        <w:szCs w:val="14"/>
      </w:rPr>
      <w:instrText xml:space="preserve">  </w:instrText>
    </w:r>
    <w:r w:rsidRPr="004C64B5">
      <w:rPr>
        <w:rStyle w:val="Seitenzahl"/>
        <w:rFonts w:ascii="Arial" w:hAnsi="Arial"/>
        <w:color w:val="FFFFFF"/>
        <w:sz w:val="14"/>
        <w:szCs w:val="14"/>
      </w:rPr>
      <w:fldChar w:fldCharType="separate"/>
    </w:r>
    <w:r w:rsidR="007066DE">
      <w:rPr>
        <w:rStyle w:val="Seitenzahl"/>
        <w:rFonts w:ascii="Arial" w:hAnsi="Arial"/>
        <w:noProof/>
        <w:color w:val="FFFFFF"/>
        <w:sz w:val="14"/>
        <w:szCs w:val="14"/>
      </w:rPr>
      <w:t>4</w:t>
    </w:r>
    <w:r w:rsidRPr="004C64B5">
      <w:rPr>
        <w:rStyle w:val="Seitenzahl"/>
        <w:rFonts w:ascii="Arial" w:hAnsi="Arial"/>
        <w:color w:val="FFFFFF"/>
        <w:sz w:val="14"/>
        <w:szCs w:val="14"/>
      </w:rPr>
      <w:fldChar w:fldCharType="end"/>
    </w:r>
  </w:p>
  <w:p w14:paraId="725AF726" w14:textId="77777777" w:rsidR="00BD0CAB" w:rsidRPr="00745BEF" w:rsidRDefault="00BD0CAB" w:rsidP="00403EF3">
    <w:pPr>
      <w:pStyle w:val="Pressemitteilung"/>
      <w:rPr>
        <w:rFonts w:ascii="Arial" w:hAnsi="Arial"/>
      </w:rPr>
    </w:pPr>
  </w:p>
  <w:p w14:paraId="26C8576E" w14:textId="77777777" w:rsidR="00BD0CAB" w:rsidRPr="00745BEF" w:rsidRDefault="00BD0CAB" w:rsidP="00886484">
    <w:pPr>
      <w:pStyle w:val="Fuzeile"/>
      <w:tabs>
        <w:tab w:val="clear" w:pos="9072"/>
      </w:tabs>
      <w:spacing w:line="180" w:lineRule="exact"/>
      <w:ind w:right="-1"/>
      <w:rPr>
        <w:rFonts w:ascii="Arial" w:hAnsi="Arial"/>
        <w:color w:val="005B9C"/>
        <w:sz w:val="12"/>
        <w:szCs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7EB36" w14:textId="77777777" w:rsidR="00BD0CAB" w:rsidRPr="00745BEF" w:rsidRDefault="00BD0CAB" w:rsidP="007A46F1">
    <w:pPr>
      <w:pStyle w:val="Fuzeile"/>
      <w:framePr w:wrap="around" w:vAnchor="text" w:hAnchor="page" w:x="11266" w:y="95"/>
      <w:rPr>
        <w:rStyle w:val="Seitenzahl"/>
        <w:rFonts w:ascii="Arial" w:hAnsi="Arial"/>
      </w:rPr>
    </w:pPr>
    <w:r w:rsidRPr="004C64B5">
      <w:rPr>
        <w:rStyle w:val="Seitenzahl"/>
        <w:rFonts w:ascii="Arial" w:hAnsi="Arial"/>
        <w:color w:val="FFFFFF"/>
        <w:sz w:val="14"/>
        <w:szCs w:val="14"/>
      </w:rPr>
      <w:fldChar w:fldCharType="begin"/>
    </w:r>
    <w:r>
      <w:rPr>
        <w:rStyle w:val="Seitenzahl"/>
        <w:rFonts w:ascii="Arial" w:hAnsi="Arial"/>
        <w:color w:val="FFFFFF"/>
        <w:sz w:val="14"/>
        <w:szCs w:val="14"/>
      </w:rPr>
      <w:instrText>PAGE</w:instrText>
    </w:r>
    <w:r w:rsidRPr="004C64B5">
      <w:rPr>
        <w:rStyle w:val="Seitenzahl"/>
        <w:rFonts w:ascii="Arial" w:hAnsi="Arial"/>
        <w:color w:val="FFFFFF"/>
        <w:sz w:val="14"/>
        <w:szCs w:val="14"/>
      </w:rPr>
      <w:instrText xml:space="preserve">  </w:instrText>
    </w:r>
    <w:r w:rsidRPr="004C64B5">
      <w:rPr>
        <w:rStyle w:val="Seitenzahl"/>
        <w:rFonts w:ascii="Arial" w:hAnsi="Arial"/>
        <w:color w:val="FFFFFF"/>
        <w:sz w:val="14"/>
        <w:szCs w:val="14"/>
      </w:rPr>
      <w:fldChar w:fldCharType="separate"/>
    </w:r>
    <w:r w:rsidR="00EB4930">
      <w:rPr>
        <w:rStyle w:val="Seitenzahl"/>
        <w:rFonts w:ascii="Arial" w:hAnsi="Arial"/>
        <w:noProof/>
        <w:color w:val="FFFFFF"/>
        <w:sz w:val="14"/>
        <w:szCs w:val="14"/>
      </w:rPr>
      <w:t>1</w:t>
    </w:r>
    <w:r w:rsidRPr="004C64B5">
      <w:rPr>
        <w:rStyle w:val="Seitenzahl"/>
        <w:rFonts w:ascii="Arial" w:hAnsi="Arial"/>
        <w:color w:val="FFFFFF"/>
        <w:sz w:val="14"/>
        <w:szCs w:val="14"/>
      </w:rPr>
      <w:fldChar w:fldCharType="end"/>
    </w:r>
  </w:p>
  <w:p w14:paraId="69C743DE" w14:textId="77777777" w:rsidR="00BD0CAB" w:rsidRDefault="00BD0CA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ADEFC9" w14:textId="77777777" w:rsidR="00437E5A" w:rsidRDefault="00437E5A" w:rsidP="00886484">
      <w:r>
        <w:separator/>
      </w:r>
    </w:p>
  </w:footnote>
  <w:footnote w:type="continuationSeparator" w:id="0">
    <w:p w14:paraId="03930E2D" w14:textId="77777777" w:rsidR="00437E5A" w:rsidRDefault="00437E5A" w:rsidP="008864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7F43CD" w14:textId="77777777" w:rsidR="00BD0CAB" w:rsidRDefault="00BD0CAB" w:rsidP="00886484">
    <w:pPr>
      <w:pStyle w:val="Kopfzeile"/>
    </w:pPr>
  </w:p>
  <w:p w14:paraId="76590A5A" w14:textId="77777777" w:rsidR="00BD0CAB" w:rsidRDefault="00BD0CAB" w:rsidP="00886484">
    <w:pPr>
      <w:pStyle w:val="Kopfzeile"/>
    </w:pPr>
    <w:r>
      <w:rPr>
        <w:noProof/>
        <w:lang w:eastAsia="zh-CN"/>
      </w:rPr>
      <w:drawing>
        <wp:anchor distT="0" distB="0" distL="114300" distR="114300" simplePos="0" relativeHeight="251657216" behindDoc="1" locked="0" layoutInCell="1" allowOverlap="1" wp14:anchorId="404793D2" wp14:editId="14FEBB3B">
          <wp:simplePos x="0" y="0"/>
          <wp:positionH relativeFrom="page">
            <wp:posOffset>0</wp:posOffset>
          </wp:positionH>
          <wp:positionV relativeFrom="page">
            <wp:posOffset>0</wp:posOffset>
          </wp:positionV>
          <wp:extent cx="7560000" cy="10695600"/>
          <wp:effectExtent l="0" t="0" r="3175" b="0"/>
          <wp:wrapNone/>
          <wp:docPr id="11" name="Grafik 11" descr="C:\Users\Amely.Groner\AppData\Local\Microsoft\Windows\INetCache\Content.Word\Wordvorlage_PressemitteilungBlank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ely.Groner\AppData\Local\Microsoft\Windows\INetCache\Content.Word\Wordvorlage_PressemitteilungBlank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695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EF1AB3" w14:textId="77777777" w:rsidR="00BD0CAB" w:rsidRDefault="00BD0CAB" w:rsidP="00886484">
    <w:pPr>
      <w:pStyle w:val="Kopfzeile"/>
    </w:pPr>
  </w:p>
  <w:p w14:paraId="7FE0368A" w14:textId="77777777" w:rsidR="00BD0CAB" w:rsidRDefault="00BD0CAB" w:rsidP="00886484">
    <w:pPr>
      <w:pStyle w:val="Kopfzeile"/>
    </w:pPr>
  </w:p>
  <w:p w14:paraId="57995374" w14:textId="77777777" w:rsidR="00BD0CAB" w:rsidRDefault="00BD0CAB" w:rsidP="00886484">
    <w:pPr>
      <w:pStyle w:val="Kopfzeile"/>
    </w:pPr>
  </w:p>
  <w:p w14:paraId="302364C7" w14:textId="77777777" w:rsidR="00BD0CAB" w:rsidRDefault="00BD0CAB" w:rsidP="00886484">
    <w:pPr>
      <w:pStyle w:val="Kopfzeile"/>
    </w:pPr>
  </w:p>
  <w:p w14:paraId="58DE05C0" w14:textId="77777777" w:rsidR="00BD0CAB" w:rsidRPr="00AD1CA9" w:rsidRDefault="00BD0CAB" w:rsidP="00AD1CA9">
    <w:pPr>
      <w:pStyle w:val="Pressemitteilung"/>
      <w:spacing w:before="20"/>
      <w:ind w:right="1128"/>
      <w:rPr>
        <w:rFonts w:ascii="Arial" w:hAnsi="Arial"/>
        <w:color w:val="0070B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65CCF" w14:textId="77777777" w:rsidR="00BD0CAB" w:rsidRDefault="00BD0CAB">
    <w:pPr>
      <w:pStyle w:val="Kopfzeile"/>
    </w:pPr>
    <w:r>
      <w:rPr>
        <w:noProof/>
        <w:lang w:eastAsia="zh-CN"/>
      </w:rPr>
      <w:drawing>
        <wp:anchor distT="0" distB="0" distL="114300" distR="114300" simplePos="0" relativeHeight="251658240" behindDoc="1" locked="0" layoutInCell="1" allowOverlap="1" wp14:anchorId="0B61750B" wp14:editId="34D3D9B9">
          <wp:simplePos x="0" y="0"/>
          <wp:positionH relativeFrom="page">
            <wp:posOffset>0</wp:posOffset>
          </wp:positionH>
          <wp:positionV relativeFrom="page">
            <wp:posOffset>0</wp:posOffset>
          </wp:positionV>
          <wp:extent cx="7600950" cy="10753725"/>
          <wp:effectExtent l="0" t="0" r="0" b="9525"/>
          <wp:wrapNone/>
          <wp:docPr id="2" name="Grafik 2" descr="Wordvorlage_Pressrel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ordvorlage_Pressreleas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00950" cy="10753725"/>
                  </a:xfrm>
                  <a:prstGeom prst="rect">
                    <a:avLst/>
                  </a:prstGeom>
                  <a:noFill/>
                </pic:spPr>
              </pic:pic>
            </a:graphicData>
          </a:graphic>
          <wp14:sizeRelH relativeFrom="page">
            <wp14:pctWidth>0</wp14:pctWidth>
          </wp14:sizeRelH>
          <wp14:sizeRelV relativeFrom="page">
            <wp14:pctHeight>0</wp14:pctHeight>
          </wp14:sizeRelV>
        </wp:anchor>
      </w:drawing>
    </w:r>
  </w:p>
  <w:p w14:paraId="56531C48" w14:textId="77777777" w:rsidR="00BD0CAB" w:rsidRDefault="00BD0CAB">
    <w:pPr>
      <w:pStyle w:val="Kopfzeile"/>
    </w:pPr>
  </w:p>
  <w:p w14:paraId="4D70E101" w14:textId="77777777" w:rsidR="00BD0CAB" w:rsidRDefault="00BD0CAB">
    <w:pPr>
      <w:pStyle w:val="Kopfzeile"/>
    </w:pPr>
  </w:p>
  <w:p w14:paraId="7E74BDF3" w14:textId="77777777" w:rsidR="00BD0CAB" w:rsidRDefault="00BD0CAB">
    <w:pPr>
      <w:pStyle w:val="Kopfzeile"/>
    </w:pPr>
  </w:p>
  <w:p w14:paraId="5FA80445" w14:textId="77777777" w:rsidR="00BD0CAB" w:rsidRDefault="00BD0CAB">
    <w:pPr>
      <w:pStyle w:val="Kopfzeile"/>
    </w:pPr>
  </w:p>
  <w:p w14:paraId="4BB8A19C" w14:textId="77777777" w:rsidR="00BD0CAB" w:rsidRDefault="00BD0CAB">
    <w:pPr>
      <w:pStyle w:val="Kopfzeile"/>
    </w:pPr>
  </w:p>
  <w:p w14:paraId="051CAFA6" w14:textId="77777777" w:rsidR="00BD0CAB" w:rsidRPr="0002654D" w:rsidRDefault="00BD0CAB" w:rsidP="0002654D">
    <w:pPr>
      <w:pStyle w:val="Kopfzeile"/>
      <w:spacing w:before="20"/>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0108A0"/>
    <w:multiLevelType w:val="hybridMultilevel"/>
    <w:tmpl w:val="7774F8D0"/>
    <w:lvl w:ilvl="0" w:tplc="AC248576">
      <w:numFmt w:val="bullet"/>
      <w:lvlText w:val=""/>
      <w:lvlJc w:val="left"/>
      <w:pPr>
        <w:ind w:left="786" w:hanging="360"/>
      </w:pPr>
      <w:rPr>
        <w:rFonts w:ascii="Wingdings" w:eastAsia="Times New Roman" w:hAnsi="Wingdings" w:cs="Aria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 w15:restartNumberingAfterBreak="0">
    <w:nsid w:val="71A46951"/>
    <w:multiLevelType w:val="hybridMultilevel"/>
    <w:tmpl w:val="29EA70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activeWritingStyle w:appName="MSWord" w:lang="de-DE" w:vendorID="64" w:dllVersion="6" w:nlCheck="1" w:checkStyle="1"/>
  <w:activeWritingStyle w:appName="MSWord" w:lang="en-US" w:vendorID="64" w:dllVersion="6" w:nlCheck="1" w:checkStyle="1"/>
  <w:activeWritingStyle w:appName="MSWord" w:lang="en-GB" w:vendorID="64" w:dllVersion="6" w:nlCheck="1" w:checkStyle="1"/>
  <w:activeWritingStyle w:appName="MSWord" w:lang="en-US" w:vendorID="64" w:dllVersion="0" w:nlCheck="1" w:checkStyle="0"/>
  <w:activeWritingStyle w:appName="MSWord" w:lang="de-DE"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1CA9"/>
    <w:rsid w:val="0000408A"/>
    <w:rsid w:val="0002654D"/>
    <w:rsid w:val="0003081C"/>
    <w:rsid w:val="0003378E"/>
    <w:rsid w:val="000537FD"/>
    <w:rsid w:val="000766E9"/>
    <w:rsid w:val="00092280"/>
    <w:rsid w:val="000A6C8A"/>
    <w:rsid w:val="000B2673"/>
    <w:rsid w:val="000B28E7"/>
    <w:rsid w:val="000C6739"/>
    <w:rsid w:val="000D1D2D"/>
    <w:rsid w:val="000D66E7"/>
    <w:rsid w:val="000F3933"/>
    <w:rsid w:val="00107A4E"/>
    <w:rsid w:val="00145176"/>
    <w:rsid w:val="001455B5"/>
    <w:rsid w:val="00146B25"/>
    <w:rsid w:val="001600BA"/>
    <w:rsid w:val="00164AAB"/>
    <w:rsid w:val="00166257"/>
    <w:rsid w:val="0017224D"/>
    <w:rsid w:val="00181626"/>
    <w:rsid w:val="00182042"/>
    <w:rsid w:val="00183E49"/>
    <w:rsid w:val="0019645F"/>
    <w:rsid w:val="001D1D0B"/>
    <w:rsid w:val="001D1E61"/>
    <w:rsid w:val="001F5341"/>
    <w:rsid w:val="00207430"/>
    <w:rsid w:val="0021227A"/>
    <w:rsid w:val="002248EA"/>
    <w:rsid w:val="00235D69"/>
    <w:rsid w:val="00237E78"/>
    <w:rsid w:val="00252BAB"/>
    <w:rsid w:val="00253856"/>
    <w:rsid w:val="002633AE"/>
    <w:rsid w:val="002831A5"/>
    <w:rsid w:val="002A1215"/>
    <w:rsid w:val="002A629E"/>
    <w:rsid w:val="002A7A7D"/>
    <w:rsid w:val="002B6E63"/>
    <w:rsid w:val="002D3860"/>
    <w:rsid w:val="002D5742"/>
    <w:rsid w:val="002E0DCE"/>
    <w:rsid w:val="002E2C53"/>
    <w:rsid w:val="00314567"/>
    <w:rsid w:val="00321587"/>
    <w:rsid w:val="0033575F"/>
    <w:rsid w:val="00345391"/>
    <w:rsid w:val="00380902"/>
    <w:rsid w:val="00385510"/>
    <w:rsid w:val="00386AA2"/>
    <w:rsid w:val="0039583B"/>
    <w:rsid w:val="003B42B8"/>
    <w:rsid w:val="003B6062"/>
    <w:rsid w:val="003D2CA3"/>
    <w:rsid w:val="003E1A62"/>
    <w:rsid w:val="003F5726"/>
    <w:rsid w:val="00403EF3"/>
    <w:rsid w:val="0040400D"/>
    <w:rsid w:val="00410153"/>
    <w:rsid w:val="00416A35"/>
    <w:rsid w:val="00423AAC"/>
    <w:rsid w:val="00437E5A"/>
    <w:rsid w:val="00443AF0"/>
    <w:rsid w:val="00465B49"/>
    <w:rsid w:val="004718E4"/>
    <w:rsid w:val="004848D6"/>
    <w:rsid w:val="004B025B"/>
    <w:rsid w:val="004B13D3"/>
    <w:rsid w:val="004C1FEB"/>
    <w:rsid w:val="004C40B3"/>
    <w:rsid w:val="004C4D51"/>
    <w:rsid w:val="004C64B5"/>
    <w:rsid w:val="004C6930"/>
    <w:rsid w:val="004D357B"/>
    <w:rsid w:val="004F4712"/>
    <w:rsid w:val="004F664E"/>
    <w:rsid w:val="00501DE3"/>
    <w:rsid w:val="00505341"/>
    <w:rsid w:val="00507921"/>
    <w:rsid w:val="00512B6C"/>
    <w:rsid w:val="00525EEA"/>
    <w:rsid w:val="00525EF3"/>
    <w:rsid w:val="00527085"/>
    <w:rsid w:val="005278FB"/>
    <w:rsid w:val="005408B1"/>
    <w:rsid w:val="005501FC"/>
    <w:rsid w:val="00551883"/>
    <w:rsid w:val="005B6BEE"/>
    <w:rsid w:val="0060741F"/>
    <w:rsid w:val="00614205"/>
    <w:rsid w:val="00614B4A"/>
    <w:rsid w:val="0064055A"/>
    <w:rsid w:val="006520DF"/>
    <w:rsid w:val="006602BB"/>
    <w:rsid w:val="00672548"/>
    <w:rsid w:val="00674CF0"/>
    <w:rsid w:val="0067552B"/>
    <w:rsid w:val="00680A67"/>
    <w:rsid w:val="00692E29"/>
    <w:rsid w:val="006A2EF3"/>
    <w:rsid w:val="006D1EAC"/>
    <w:rsid w:val="006D63B2"/>
    <w:rsid w:val="006F672F"/>
    <w:rsid w:val="006F7BE6"/>
    <w:rsid w:val="007066DE"/>
    <w:rsid w:val="00720458"/>
    <w:rsid w:val="00733B69"/>
    <w:rsid w:val="00745BEF"/>
    <w:rsid w:val="007525DB"/>
    <w:rsid w:val="007809B1"/>
    <w:rsid w:val="00780FBF"/>
    <w:rsid w:val="00791335"/>
    <w:rsid w:val="00791758"/>
    <w:rsid w:val="007951EE"/>
    <w:rsid w:val="00797D89"/>
    <w:rsid w:val="007A46F1"/>
    <w:rsid w:val="007A52D2"/>
    <w:rsid w:val="007C0140"/>
    <w:rsid w:val="007C4778"/>
    <w:rsid w:val="007F375E"/>
    <w:rsid w:val="007F7F12"/>
    <w:rsid w:val="00813747"/>
    <w:rsid w:val="00817858"/>
    <w:rsid w:val="00820662"/>
    <w:rsid w:val="008379C6"/>
    <w:rsid w:val="0084681C"/>
    <w:rsid w:val="008527E9"/>
    <w:rsid w:val="0085787E"/>
    <w:rsid w:val="00886484"/>
    <w:rsid w:val="008A3538"/>
    <w:rsid w:val="008A3832"/>
    <w:rsid w:val="008A517E"/>
    <w:rsid w:val="008E7B56"/>
    <w:rsid w:val="008F1570"/>
    <w:rsid w:val="009046F7"/>
    <w:rsid w:val="00943123"/>
    <w:rsid w:val="00944C7B"/>
    <w:rsid w:val="00957110"/>
    <w:rsid w:val="009764A7"/>
    <w:rsid w:val="009973DD"/>
    <w:rsid w:val="009B0F11"/>
    <w:rsid w:val="009C239B"/>
    <w:rsid w:val="009D12AA"/>
    <w:rsid w:val="00A00180"/>
    <w:rsid w:val="00A30FE0"/>
    <w:rsid w:val="00A359CA"/>
    <w:rsid w:val="00A44462"/>
    <w:rsid w:val="00A46C1B"/>
    <w:rsid w:val="00A5461D"/>
    <w:rsid w:val="00AB6EA9"/>
    <w:rsid w:val="00AC7423"/>
    <w:rsid w:val="00AD1CA9"/>
    <w:rsid w:val="00AD567D"/>
    <w:rsid w:val="00B052C3"/>
    <w:rsid w:val="00B0589B"/>
    <w:rsid w:val="00B16D05"/>
    <w:rsid w:val="00B220C2"/>
    <w:rsid w:val="00B267B6"/>
    <w:rsid w:val="00B3397E"/>
    <w:rsid w:val="00B71567"/>
    <w:rsid w:val="00B71646"/>
    <w:rsid w:val="00B73356"/>
    <w:rsid w:val="00B928F8"/>
    <w:rsid w:val="00B94FD2"/>
    <w:rsid w:val="00BB54CC"/>
    <w:rsid w:val="00BB722F"/>
    <w:rsid w:val="00BB7F85"/>
    <w:rsid w:val="00BC5A1F"/>
    <w:rsid w:val="00BD0CAB"/>
    <w:rsid w:val="00BE38AF"/>
    <w:rsid w:val="00BE4A8E"/>
    <w:rsid w:val="00C02051"/>
    <w:rsid w:val="00C0350F"/>
    <w:rsid w:val="00C134EA"/>
    <w:rsid w:val="00C20500"/>
    <w:rsid w:val="00C24961"/>
    <w:rsid w:val="00C24D39"/>
    <w:rsid w:val="00C25107"/>
    <w:rsid w:val="00C479A1"/>
    <w:rsid w:val="00C50D7D"/>
    <w:rsid w:val="00C67037"/>
    <w:rsid w:val="00C70219"/>
    <w:rsid w:val="00C85292"/>
    <w:rsid w:val="00CA41E2"/>
    <w:rsid w:val="00CB3FDD"/>
    <w:rsid w:val="00CC1B6B"/>
    <w:rsid w:val="00CE751F"/>
    <w:rsid w:val="00CF04FC"/>
    <w:rsid w:val="00D012A9"/>
    <w:rsid w:val="00D04C2C"/>
    <w:rsid w:val="00D24F52"/>
    <w:rsid w:val="00D31365"/>
    <w:rsid w:val="00D7432D"/>
    <w:rsid w:val="00D919ED"/>
    <w:rsid w:val="00DD5686"/>
    <w:rsid w:val="00DE6707"/>
    <w:rsid w:val="00DF522E"/>
    <w:rsid w:val="00E108F7"/>
    <w:rsid w:val="00E300A2"/>
    <w:rsid w:val="00E304C0"/>
    <w:rsid w:val="00E338A7"/>
    <w:rsid w:val="00E37C15"/>
    <w:rsid w:val="00E557F6"/>
    <w:rsid w:val="00E62F0E"/>
    <w:rsid w:val="00E82F6C"/>
    <w:rsid w:val="00E85D50"/>
    <w:rsid w:val="00E91D4E"/>
    <w:rsid w:val="00E94AFB"/>
    <w:rsid w:val="00EA2D50"/>
    <w:rsid w:val="00EA6BAD"/>
    <w:rsid w:val="00EB271F"/>
    <w:rsid w:val="00EB395C"/>
    <w:rsid w:val="00EB4930"/>
    <w:rsid w:val="00ED514C"/>
    <w:rsid w:val="00F0361D"/>
    <w:rsid w:val="00F518F0"/>
    <w:rsid w:val="00F62CFC"/>
    <w:rsid w:val="00F64387"/>
    <w:rsid w:val="00F7321E"/>
    <w:rsid w:val="00F76020"/>
    <w:rsid w:val="00F84407"/>
    <w:rsid w:val="00F856F1"/>
    <w:rsid w:val="00F85CCD"/>
    <w:rsid w:val="00F94D7E"/>
    <w:rsid w:val="00F9507E"/>
    <w:rsid w:val="00FE50EC"/>
    <w:rsid w:val="00FF336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F1C2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MS Mincho" w:hAnsi="Cambria"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5F011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480B1A"/>
    <w:rPr>
      <w:rFonts w:ascii="Lucida Grande" w:hAnsi="Lucida Grande" w:cs="Lucida Grande"/>
      <w:sz w:val="18"/>
      <w:szCs w:val="18"/>
    </w:rPr>
  </w:style>
  <w:style w:type="character" w:customStyle="1" w:styleId="SprechblasentextZchn">
    <w:name w:val="Sprechblasentext Zchn"/>
    <w:link w:val="Sprechblasentext"/>
    <w:uiPriority w:val="99"/>
    <w:semiHidden/>
    <w:rsid w:val="00480B1A"/>
    <w:rPr>
      <w:rFonts w:ascii="Lucida Grande" w:hAnsi="Lucida Grande" w:cs="Lucida Grande"/>
      <w:sz w:val="18"/>
      <w:szCs w:val="18"/>
    </w:rPr>
  </w:style>
  <w:style w:type="paragraph" w:customStyle="1" w:styleId="Pressemitteilung">
    <w:name w:val="Pressemitteilung"/>
    <w:basedOn w:val="Standard"/>
    <w:qFormat/>
    <w:rsid w:val="00E2672A"/>
    <w:rPr>
      <w:rFonts w:ascii="Frutiger Next LT W1G Medium" w:hAnsi="Frutiger Next LT W1G Medium"/>
      <w:color w:val="005B9C"/>
      <w:sz w:val="20"/>
    </w:rPr>
  </w:style>
  <w:style w:type="paragraph" w:customStyle="1" w:styleId="Flietext">
    <w:name w:val="Fließtext"/>
    <w:basedOn w:val="Standard"/>
    <w:uiPriority w:val="99"/>
    <w:rsid w:val="00E2672A"/>
    <w:pPr>
      <w:widowControl w:val="0"/>
      <w:suppressAutoHyphens/>
      <w:autoSpaceDE w:val="0"/>
      <w:autoSpaceDN w:val="0"/>
      <w:adjustRightInd w:val="0"/>
      <w:spacing w:line="260" w:lineRule="atLeast"/>
      <w:jc w:val="both"/>
      <w:textAlignment w:val="center"/>
    </w:pPr>
    <w:rPr>
      <w:rFonts w:ascii="Frutiger Next LT W1G" w:hAnsi="Frutiger Next LT W1G" w:cs="FrutigerNextLTW1G-Regular"/>
      <w:color w:val="000000"/>
      <w:sz w:val="18"/>
      <w:szCs w:val="18"/>
    </w:rPr>
  </w:style>
  <w:style w:type="paragraph" w:styleId="Kopfzeile">
    <w:name w:val="header"/>
    <w:basedOn w:val="Standard"/>
    <w:link w:val="KopfzeileZchn"/>
    <w:uiPriority w:val="99"/>
    <w:unhideWhenUsed/>
    <w:rsid w:val="003A3496"/>
    <w:pPr>
      <w:tabs>
        <w:tab w:val="center" w:pos="4536"/>
        <w:tab w:val="right" w:pos="9072"/>
      </w:tabs>
    </w:pPr>
  </w:style>
  <w:style w:type="character" w:customStyle="1" w:styleId="KopfzeileZchn">
    <w:name w:val="Kopfzeile Zchn"/>
    <w:basedOn w:val="Absatz-Standardschriftart"/>
    <w:link w:val="Kopfzeile"/>
    <w:uiPriority w:val="99"/>
    <w:rsid w:val="003A3496"/>
    <w:rPr>
      <w:rFonts w:ascii="Cambria" w:hAnsi="Cambria"/>
    </w:rPr>
  </w:style>
  <w:style w:type="paragraph" w:styleId="Fuzeile">
    <w:name w:val="footer"/>
    <w:basedOn w:val="Standard"/>
    <w:link w:val="FuzeileZchn"/>
    <w:uiPriority w:val="99"/>
    <w:unhideWhenUsed/>
    <w:rsid w:val="003A3496"/>
    <w:pPr>
      <w:tabs>
        <w:tab w:val="center" w:pos="4536"/>
        <w:tab w:val="right" w:pos="9072"/>
      </w:tabs>
    </w:pPr>
  </w:style>
  <w:style w:type="character" w:customStyle="1" w:styleId="FuzeileZchn">
    <w:name w:val="Fußzeile Zchn"/>
    <w:basedOn w:val="Absatz-Standardschriftart"/>
    <w:link w:val="Fuzeile"/>
    <w:uiPriority w:val="99"/>
    <w:rsid w:val="003A3496"/>
    <w:rPr>
      <w:rFonts w:ascii="Cambria" w:hAnsi="Cambria"/>
    </w:rPr>
  </w:style>
  <w:style w:type="table" w:styleId="Tabellenraster">
    <w:name w:val="Table Grid"/>
    <w:basedOn w:val="NormaleTabelle"/>
    <w:uiPriority w:val="59"/>
    <w:rsid w:val="000E54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uiPriority w:val="99"/>
    <w:semiHidden/>
    <w:unhideWhenUsed/>
    <w:rsid w:val="000E5424"/>
    <w:rPr>
      <w:rFonts w:ascii="Cambria" w:hAnsi="Cambria"/>
    </w:rPr>
  </w:style>
  <w:style w:type="paragraph" w:customStyle="1" w:styleId="EinfAbs">
    <w:name w:val="[Einf. Abs.]"/>
    <w:basedOn w:val="Standard"/>
    <w:uiPriority w:val="99"/>
    <w:rsid w:val="0051621C"/>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customStyle="1" w:styleId="berschriftThema">
    <w:name w:val="Überschrift Thema"/>
    <w:basedOn w:val="Pressemitteilung"/>
    <w:qFormat/>
    <w:rsid w:val="00E2672A"/>
    <w:rPr>
      <w:rFonts w:ascii="Frutiger Next LT W1G" w:hAnsi="Frutiger Next LT W1G"/>
      <w:b/>
      <w:color w:val="000000"/>
      <w:sz w:val="28"/>
    </w:rPr>
  </w:style>
  <w:style w:type="paragraph" w:customStyle="1" w:styleId="Thematik">
    <w:name w:val="Thematik"/>
    <w:basedOn w:val="Flietext"/>
    <w:qFormat/>
    <w:rsid w:val="00E2672A"/>
    <w:rPr>
      <w:color w:val="auto"/>
      <w:sz w:val="20"/>
    </w:rPr>
  </w:style>
  <w:style w:type="paragraph" w:styleId="NurText">
    <w:name w:val="Plain Text"/>
    <w:aliases w:val=" Char"/>
    <w:basedOn w:val="Standard"/>
    <w:link w:val="NurTextZchn"/>
    <w:unhideWhenUsed/>
    <w:rsid w:val="00E2672A"/>
    <w:pPr>
      <w:overflowPunct w:val="0"/>
      <w:autoSpaceDE w:val="0"/>
      <w:autoSpaceDN w:val="0"/>
      <w:adjustRightInd w:val="0"/>
      <w:textAlignment w:val="baseline"/>
    </w:pPr>
    <w:rPr>
      <w:rFonts w:ascii="Consolas" w:eastAsia="Times New Roman" w:hAnsi="Consolas"/>
      <w:sz w:val="21"/>
      <w:szCs w:val="21"/>
    </w:rPr>
  </w:style>
  <w:style w:type="character" w:customStyle="1" w:styleId="NurTextZchn">
    <w:name w:val="Nur Text Zchn"/>
    <w:aliases w:val=" Char Zchn"/>
    <w:link w:val="NurText"/>
    <w:rsid w:val="00E2672A"/>
    <w:rPr>
      <w:rFonts w:ascii="Consolas" w:eastAsia="Times New Roman" w:hAnsi="Consolas" w:cs="Times New Roman"/>
      <w:sz w:val="21"/>
      <w:szCs w:val="21"/>
    </w:rPr>
  </w:style>
  <w:style w:type="paragraph" w:customStyle="1" w:styleId="Flietextbold">
    <w:name w:val="Fließtext bold"/>
    <w:basedOn w:val="Standard"/>
    <w:next w:val="Flietext"/>
    <w:qFormat/>
    <w:rsid w:val="00832786"/>
    <w:pPr>
      <w:jc w:val="both"/>
    </w:pPr>
    <w:rPr>
      <w:rFonts w:ascii="Frutiger Next LT W1G Medium" w:hAnsi="Frutiger Next LT W1G Medium"/>
      <w:sz w:val="18"/>
    </w:rPr>
  </w:style>
  <w:style w:type="paragraph" w:customStyle="1" w:styleId="Bildunterschrift">
    <w:name w:val="Bildunterschrift"/>
    <w:basedOn w:val="Flietext"/>
    <w:qFormat/>
    <w:rsid w:val="00044DE7"/>
    <w:rPr>
      <w:i/>
    </w:rPr>
  </w:style>
  <w:style w:type="paragraph" w:customStyle="1" w:styleId="Default">
    <w:name w:val="Default"/>
    <w:rsid w:val="00044DE7"/>
    <w:pPr>
      <w:autoSpaceDE w:val="0"/>
      <w:autoSpaceDN w:val="0"/>
      <w:adjustRightInd w:val="0"/>
    </w:pPr>
    <w:rPr>
      <w:rFonts w:ascii="Arial" w:eastAsia="Times New Roman" w:hAnsi="Arial" w:cs="Arial"/>
      <w:color w:val="000000"/>
      <w:sz w:val="24"/>
      <w:szCs w:val="24"/>
    </w:rPr>
  </w:style>
  <w:style w:type="paragraph" w:customStyle="1" w:styleId="Verlinkungen">
    <w:name w:val="Verlinkungen"/>
    <w:basedOn w:val="Flietext"/>
    <w:qFormat/>
    <w:rsid w:val="004B541D"/>
    <w:pPr>
      <w:jc w:val="left"/>
    </w:pPr>
  </w:style>
  <w:style w:type="character" w:styleId="Hyperlink">
    <w:name w:val="Hyperlink"/>
    <w:aliases w:val="EmailLink"/>
    <w:rsid w:val="00E66400"/>
    <w:rPr>
      <w:rFonts w:ascii="Frutiger Next LT W1G" w:hAnsi="Frutiger Next LT W1G"/>
      <w:color w:val="000000"/>
      <w:sz w:val="18"/>
      <w:u w:val="single"/>
    </w:rPr>
  </w:style>
  <w:style w:type="character" w:styleId="BesuchterLink">
    <w:name w:val="FollowedHyperlink"/>
    <w:rsid w:val="00E66400"/>
    <w:rPr>
      <w:color w:val="800080"/>
      <w:u w:val="single"/>
    </w:rPr>
  </w:style>
  <w:style w:type="paragraph" w:customStyle="1" w:styleId="Kontakt">
    <w:name w:val="Kontakt"/>
    <w:basedOn w:val="Pressemitteilung"/>
    <w:qFormat/>
    <w:rsid w:val="00E66400"/>
    <w:rPr>
      <w:color w:val="000000"/>
    </w:rPr>
  </w:style>
  <w:style w:type="paragraph" w:customStyle="1" w:styleId="KontaktDaten">
    <w:name w:val="Kontakt Daten"/>
    <w:basedOn w:val="Kontakt"/>
    <w:qFormat/>
    <w:rsid w:val="00E66400"/>
    <w:rPr>
      <w:rFonts w:ascii="Frutiger Next LT W1G" w:hAnsi="Frutiger Next LT W1G"/>
      <w:sz w:val="18"/>
    </w:rPr>
  </w:style>
  <w:style w:type="paragraph" w:styleId="Endnotentext">
    <w:name w:val="endnote text"/>
    <w:basedOn w:val="Standard"/>
    <w:link w:val="EndnotentextZchn"/>
    <w:uiPriority w:val="99"/>
    <w:unhideWhenUsed/>
    <w:rsid w:val="0003081C"/>
    <w:rPr>
      <w:rFonts w:ascii="Calibri" w:eastAsia="Calibri" w:hAnsi="Calibri"/>
    </w:rPr>
  </w:style>
  <w:style w:type="character" w:customStyle="1" w:styleId="EndnotentextZchn">
    <w:name w:val="Endnotentext Zchn"/>
    <w:basedOn w:val="Absatz-Standardschriftart"/>
    <w:link w:val="Endnotentext"/>
    <w:uiPriority w:val="99"/>
    <w:rsid w:val="0003081C"/>
    <w:rPr>
      <w:rFonts w:ascii="Calibri" w:eastAsia="Calibri" w:hAnsi="Calibri"/>
      <w:sz w:val="24"/>
      <w:szCs w:val="24"/>
    </w:rPr>
  </w:style>
  <w:style w:type="character" w:styleId="Endnotenzeichen">
    <w:name w:val="endnote reference"/>
    <w:basedOn w:val="Absatz-Standardschriftart"/>
    <w:uiPriority w:val="99"/>
    <w:unhideWhenUsed/>
    <w:rsid w:val="0003081C"/>
    <w:rPr>
      <w:vertAlign w:val="superscript"/>
    </w:rPr>
  </w:style>
  <w:style w:type="paragraph" w:styleId="Funotentext">
    <w:name w:val="footnote text"/>
    <w:basedOn w:val="Standard"/>
    <w:link w:val="FunotentextZchn"/>
    <w:uiPriority w:val="99"/>
    <w:unhideWhenUsed/>
    <w:rsid w:val="0003081C"/>
    <w:rPr>
      <w:rFonts w:ascii="Calibri" w:eastAsia="Calibri" w:hAnsi="Calibri"/>
    </w:rPr>
  </w:style>
  <w:style w:type="character" w:customStyle="1" w:styleId="FunotentextZchn">
    <w:name w:val="Fußnotentext Zchn"/>
    <w:basedOn w:val="Absatz-Standardschriftart"/>
    <w:link w:val="Funotentext"/>
    <w:uiPriority w:val="99"/>
    <w:rsid w:val="0003081C"/>
    <w:rPr>
      <w:rFonts w:ascii="Calibri" w:eastAsia="Calibri" w:hAnsi="Calibri"/>
      <w:sz w:val="24"/>
      <w:szCs w:val="24"/>
    </w:rPr>
  </w:style>
  <w:style w:type="character" w:styleId="Funotenzeichen">
    <w:name w:val="footnote reference"/>
    <w:basedOn w:val="Absatz-Standardschriftart"/>
    <w:unhideWhenUsed/>
    <w:rsid w:val="0003081C"/>
    <w:rPr>
      <w:vertAlign w:val="superscript"/>
    </w:rPr>
  </w:style>
  <w:style w:type="character" w:styleId="Kommentarzeichen">
    <w:name w:val="annotation reference"/>
    <w:basedOn w:val="Absatz-Standardschriftart"/>
    <w:rsid w:val="00EA2D50"/>
    <w:rPr>
      <w:sz w:val="18"/>
      <w:szCs w:val="18"/>
    </w:rPr>
  </w:style>
  <w:style w:type="paragraph" w:styleId="Kommentartext">
    <w:name w:val="annotation text"/>
    <w:basedOn w:val="Standard"/>
    <w:link w:val="KommentartextZchn"/>
    <w:rsid w:val="00EA2D50"/>
  </w:style>
  <w:style w:type="character" w:customStyle="1" w:styleId="KommentartextZchn">
    <w:name w:val="Kommentartext Zchn"/>
    <w:basedOn w:val="Absatz-Standardschriftart"/>
    <w:link w:val="Kommentartext"/>
    <w:rsid w:val="00EA2D50"/>
    <w:rPr>
      <w:sz w:val="24"/>
      <w:szCs w:val="24"/>
    </w:rPr>
  </w:style>
  <w:style w:type="paragraph" w:styleId="Kommentarthema">
    <w:name w:val="annotation subject"/>
    <w:basedOn w:val="Kommentartext"/>
    <w:next w:val="Kommentartext"/>
    <w:link w:val="KommentarthemaZchn"/>
    <w:rsid w:val="00EA2D50"/>
    <w:rPr>
      <w:b/>
      <w:bCs/>
      <w:sz w:val="20"/>
      <w:szCs w:val="20"/>
    </w:rPr>
  </w:style>
  <w:style w:type="character" w:customStyle="1" w:styleId="KommentarthemaZchn">
    <w:name w:val="Kommentarthema Zchn"/>
    <w:basedOn w:val="KommentartextZchn"/>
    <w:link w:val="Kommentarthema"/>
    <w:rsid w:val="00EA2D50"/>
    <w:rPr>
      <w:b/>
      <w:bCs/>
      <w:sz w:val="24"/>
      <w:szCs w:val="24"/>
    </w:rPr>
  </w:style>
  <w:style w:type="paragraph" w:styleId="KeinLeerraum">
    <w:name w:val="No Spacing"/>
    <w:uiPriority w:val="1"/>
    <w:qFormat/>
    <w:rsid w:val="00A44462"/>
    <w:rPr>
      <w:rFonts w:asciiTheme="minorHAnsi" w:eastAsiaTheme="minorHAnsi" w:hAnsiTheme="minorHAnsi" w:cstheme="minorBidi"/>
      <w:sz w:val="22"/>
      <w:szCs w:val="22"/>
    </w:rPr>
  </w:style>
  <w:style w:type="character" w:styleId="NichtaufgelsteErwhnung">
    <w:name w:val="Unresolved Mention"/>
    <w:basedOn w:val="Absatz-Standardschriftart"/>
    <w:uiPriority w:val="99"/>
    <w:semiHidden/>
    <w:unhideWhenUsed/>
    <w:rsid w:val="002A12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01677">
      <w:bodyDiv w:val="1"/>
      <w:marLeft w:val="0"/>
      <w:marRight w:val="0"/>
      <w:marTop w:val="0"/>
      <w:marBottom w:val="0"/>
      <w:divBdr>
        <w:top w:val="none" w:sz="0" w:space="0" w:color="auto"/>
        <w:left w:val="none" w:sz="0" w:space="0" w:color="auto"/>
        <w:bottom w:val="none" w:sz="0" w:space="0" w:color="auto"/>
        <w:right w:val="none" w:sz="0" w:space="0" w:color="auto"/>
      </w:divBdr>
    </w:div>
    <w:div w:id="414011025">
      <w:bodyDiv w:val="1"/>
      <w:marLeft w:val="0"/>
      <w:marRight w:val="0"/>
      <w:marTop w:val="0"/>
      <w:marBottom w:val="0"/>
      <w:divBdr>
        <w:top w:val="none" w:sz="0" w:space="0" w:color="auto"/>
        <w:left w:val="none" w:sz="0" w:space="0" w:color="auto"/>
        <w:bottom w:val="none" w:sz="0" w:space="0" w:color="auto"/>
        <w:right w:val="none" w:sz="0" w:space="0" w:color="auto"/>
      </w:divBdr>
    </w:div>
    <w:div w:id="873885151">
      <w:bodyDiv w:val="1"/>
      <w:marLeft w:val="0"/>
      <w:marRight w:val="0"/>
      <w:marTop w:val="0"/>
      <w:marBottom w:val="0"/>
      <w:divBdr>
        <w:top w:val="none" w:sz="0" w:space="0" w:color="auto"/>
        <w:left w:val="none" w:sz="0" w:space="0" w:color="auto"/>
        <w:bottom w:val="none" w:sz="0" w:space="0" w:color="auto"/>
        <w:right w:val="none" w:sz="0" w:space="0" w:color="auto"/>
      </w:divBdr>
    </w:div>
    <w:div w:id="101091392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lappkabel.de/fileadmin/DAM/Global_Media_Folder/news/press/2021/Portrait_Liebig.jpg"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hyperlink" Target="https://www.lappkabel.de/fileadmin/DAM/Global_Media_Folder/news/press/2021/Portrait_Liebig.jpg" TargetMode="Externa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1134</Words>
  <Characters>7150</Characters>
  <Application>Microsoft Office Word</Application>
  <DocSecurity>0</DocSecurity>
  <Lines>59</Lines>
  <Paragraphs>16</Paragraphs>
  <ScaleCrop>false</ScaleCrop>
  <HeadingPairs>
    <vt:vector size="4" baseType="variant">
      <vt:variant>
        <vt:lpstr>Título</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8268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2021-12-06T16:09:00Z</dcterms:created>
  <dcterms:modified xsi:type="dcterms:W3CDTF">2021-12-06T16:09:00Z</dcterms:modified>
</cp:coreProperties>
</file>